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9828"/>
      </w:tblGrid>
      <w:tr w:rsidR="003D2BF7" w:rsidRPr="00406346" w:rsidTr="004C727F">
        <w:tc>
          <w:tcPr>
            <w:tcW w:w="9828" w:type="dxa"/>
          </w:tcPr>
          <w:p w:rsidR="003D2BF7" w:rsidRPr="00933E0C" w:rsidRDefault="003D2BF7" w:rsidP="00933E0C">
            <w:pPr>
              <w:rPr>
                <w:bCs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5D7DD8" w:rsidRPr="00406346" w:rsidRDefault="005D7DD8" w:rsidP="005D7DD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</w:p>
    <w:tbl>
      <w:tblPr>
        <w:tblW w:w="9889" w:type="dxa"/>
        <w:tblLook w:val="00A0"/>
      </w:tblPr>
      <w:tblGrid>
        <w:gridCol w:w="4928"/>
        <w:gridCol w:w="4961"/>
      </w:tblGrid>
      <w:tr w:rsidR="005D7DD8" w:rsidRPr="00406346" w:rsidTr="00B057C0">
        <w:tc>
          <w:tcPr>
            <w:tcW w:w="4928" w:type="dxa"/>
            <w:shd w:val="clear" w:color="auto" w:fill="auto"/>
          </w:tcPr>
          <w:p w:rsidR="005D7DD8" w:rsidRPr="00406346" w:rsidRDefault="00D20FEA" w:rsidP="00B057C0">
            <w:pPr>
              <w:rPr>
                <w:sz w:val="20"/>
                <w:szCs w:val="20"/>
                <w:lang w:val="uk-UA"/>
              </w:rPr>
            </w:pPr>
            <w:r w:rsidRPr="00406346">
              <w:rPr>
                <w:lang w:val="uk-UA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ЗАТВЕРДЖУЮ</w:t>
            </w:r>
          </w:p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_____________________________</w:t>
            </w:r>
          </w:p>
          <w:p w:rsidR="005D7DD8" w:rsidRPr="00406346" w:rsidRDefault="005D7DD8" w:rsidP="00B057C0">
            <w:pPr>
              <w:ind w:right="458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(посада)</w:t>
            </w:r>
          </w:p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_____________________________</w:t>
            </w:r>
          </w:p>
          <w:p w:rsidR="005D7DD8" w:rsidRPr="00406346" w:rsidRDefault="005D7DD8" w:rsidP="00B057C0">
            <w:pPr>
              <w:ind w:right="600"/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</w:t>
            </w:r>
          </w:p>
          <w:p w:rsidR="005D7DD8" w:rsidRPr="00406346" w:rsidRDefault="005D7DD8" w:rsidP="00B057C0">
            <w:pPr>
              <w:ind w:right="1025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(ініціали, прізвище)</w:t>
            </w:r>
          </w:p>
          <w:p w:rsidR="005D7DD8" w:rsidRPr="00406346" w:rsidRDefault="005D7DD8" w:rsidP="00B057C0">
            <w:pPr>
              <w:ind w:right="1025"/>
              <w:rPr>
                <w:lang w:val="uk-UA"/>
              </w:rPr>
            </w:pPr>
            <w:r w:rsidRPr="00406346">
              <w:rPr>
                <w:lang w:val="uk-UA"/>
              </w:rPr>
              <w:t>«___» ____________ 20___</w:t>
            </w:r>
            <w:r w:rsidR="004A2F94" w:rsidRPr="00406346">
              <w:rPr>
                <w:lang w:val="uk-UA"/>
              </w:rPr>
              <w:t xml:space="preserve"> </w:t>
            </w:r>
            <w:r w:rsidRPr="00406346">
              <w:rPr>
                <w:lang w:val="uk-UA"/>
              </w:rPr>
              <w:t>р.</w:t>
            </w:r>
          </w:p>
          <w:p w:rsidR="005D7DD8" w:rsidRPr="00406346" w:rsidRDefault="005D7DD8" w:rsidP="00B057C0">
            <w:pPr>
              <w:ind w:right="1025"/>
              <w:rPr>
                <w:sz w:val="28"/>
                <w:szCs w:val="28"/>
                <w:lang w:val="uk-UA"/>
              </w:rPr>
            </w:pPr>
          </w:p>
          <w:p w:rsidR="005D7DD8" w:rsidRPr="00406346" w:rsidRDefault="005D7DD8" w:rsidP="00B057C0">
            <w:pPr>
              <w:rPr>
                <w:sz w:val="20"/>
                <w:szCs w:val="20"/>
                <w:lang w:val="uk-UA"/>
              </w:rPr>
            </w:pPr>
            <w:r w:rsidRPr="00406346">
              <w:rPr>
                <w:sz w:val="20"/>
                <w:szCs w:val="20"/>
                <w:lang w:val="uk-UA"/>
              </w:rPr>
              <w:t>М</w:t>
            </w:r>
            <w:r w:rsidR="005A35CC" w:rsidRPr="00406346">
              <w:rPr>
                <w:sz w:val="20"/>
                <w:szCs w:val="20"/>
                <w:lang w:val="uk-UA"/>
              </w:rPr>
              <w:t>.</w:t>
            </w:r>
            <w:r w:rsidR="004A2F94" w:rsidRPr="00406346">
              <w:rPr>
                <w:sz w:val="20"/>
                <w:szCs w:val="20"/>
                <w:lang w:val="uk-UA"/>
              </w:rPr>
              <w:t xml:space="preserve"> </w:t>
            </w:r>
            <w:r w:rsidRPr="00406346">
              <w:rPr>
                <w:sz w:val="20"/>
                <w:szCs w:val="20"/>
                <w:lang w:val="uk-UA"/>
              </w:rPr>
              <w:t>П</w:t>
            </w:r>
            <w:r w:rsidR="005A35CC" w:rsidRPr="00406346">
              <w:rPr>
                <w:sz w:val="20"/>
                <w:szCs w:val="20"/>
                <w:lang w:val="uk-UA"/>
              </w:rPr>
              <w:t>.*</w:t>
            </w:r>
          </w:p>
        </w:tc>
      </w:tr>
    </w:tbl>
    <w:p w:rsidR="005D7DD8" w:rsidRPr="00406346" w:rsidRDefault="005D7DD8" w:rsidP="005D7DD8">
      <w:pPr>
        <w:rPr>
          <w:sz w:val="28"/>
          <w:szCs w:val="28"/>
          <w:lang w:val="uk-UA"/>
        </w:rPr>
      </w:pPr>
    </w:p>
    <w:p w:rsidR="005D7DD8" w:rsidRPr="00406346" w:rsidRDefault="005D7DD8" w:rsidP="005D7DD8">
      <w:pPr>
        <w:jc w:val="center"/>
        <w:rPr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>Акт (Повідомлення)</w:t>
      </w:r>
    </w:p>
    <w:p w:rsidR="00406346" w:rsidRPr="00B47DA0" w:rsidRDefault="005D7DD8" w:rsidP="005D7DD8">
      <w:pPr>
        <w:jc w:val="center"/>
        <w:rPr>
          <w:sz w:val="28"/>
          <w:szCs w:val="28"/>
        </w:rPr>
      </w:pPr>
      <w:r w:rsidRPr="00406346">
        <w:rPr>
          <w:sz w:val="28"/>
          <w:szCs w:val="28"/>
          <w:lang w:val="uk-UA"/>
        </w:rPr>
        <w:t xml:space="preserve">про </w:t>
      </w:r>
      <w:r w:rsidRPr="001C265B">
        <w:rPr>
          <w:sz w:val="28"/>
          <w:szCs w:val="28"/>
          <w:lang w:val="uk-UA"/>
        </w:rPr>
        <w:t xml:space="preserve">підключення </w:t>
      </w:r>
      <w:r w:rsidR="00442847" w:rsidRPr="001C265B">
        <w:rPr>
          <w:sz w:val="28"/>
          <w:szCs w:val="28"/>
          <w:lang w:val="uk-UA"/>
        </w:rPr>
        <w:t xml:space="preserve">до системи дистанційного обслуговування </w:t>
      </w:r>
      <w:r w:rsidR="006E240E" w:rsidRPr="001C265B">
        <w:rPr>
          <w:sz w:val="28"/>
          <w:szCs w:val="28"/>
          <w:lang w:val="uk-UA"/>
        </w:rPr>
        <w:t>клієнтів</w:t>
      </w:r>
    </w:p>
    <w:p w:rsidR="00406346" w:rsidRPr="00933E0C" w:rsidRDefault="006E240E" w:rsidP="005D7DD8">
      <w:pPr>
        <w:jc w:val="center"/>
        <w:rPr>
          <w:sz w:val="28"/>
          <w:szCs w:val="28"/>
        </w:rPr>
      </w:pPr>
      <w:r w:rsidRPr="001C265B">
        <w:rPr>
          <w:sz w:val="28"/>
          <w:szCs w:val="28"/>
          <w:lang w:val="uk-UA"/>
        </w:rPr>
        <w:t>з використанням програмно-технічного комплексу</w:t>
      </w:r>
      <w:r w:rsidR="00406346" w:rsidRPr="00933E0C">
        <w:rPr>
          <w:sz w:val="28"/>
          <w:szCs w:val="28"/>
        </w:rPr>
        <w:t xml:space="preserve"> </w:t>
      </w:r>
    </w:p>
    <w:p w:rsidR="00B47DA0" w:rsidRPr="00B47DA0" w:rsidRDefault="00D826B7" w:rsidP="005D7DD8">
      <w:pPr>
        <w:jc w:val="center"/>
        <w:rPr>
          <w:iCs/>
          <w:sz w:val="28"/>
          <w:szCs w:val="28"/>
        </w:rPr>
      </w:pPr>
      <w:r w:rsidRPr="001C265B">
        <w:rPr>
          <w:sz w:val="28"/>
          <w:szCs w:val="28"/>
          <w:lang w:val="uk-UA"/>
        </w:rPr>
        <w:t>«Клієнт к</w:t>
      </w:r>
      <w:r w:rsidR="00442847" w:rsidRPr="001C265B">
        <w:rPr>
          <w:sz w:val="28"/>
          <w:szCs w:val="28"/>
          <w:lang w:val="uk-UA"/>
        </w:rPr>
        <w:t>азначейства – Казначейство»</w:t>
      </w:r>
      <w:r w:rsidR="006E240E" w:rsidRPr="001C265B">
        <w:rPr>
          <w:sz w:val="28"/>
          <w:szCs w:val="28"/>
          <w:lang w:val="uk-UA"/>
        </w:rPr>
        <w:t xml:space="preserve"> через</w:t>
      </w:r>
      <w:r w:rsidR="005D7DD8" w:rsidRPr="001C265B">
        <w:rPr>
          <w:sz w:val="28"/>
          <w:szCs w:val="28"/>
          <w:lang w:val="uk-UA"/>
        </w:rPr>
        <w:t xml:space="preserve"> </w:t>
      </w:r>
      <w:r w:rsidR="006E240E" w:rsidRPr="001C265B">
        <w:rPr>
          <w:iCs/>
          <w:sz w:val="28"/>
          <w:szCs w:val="28"/>
          <w:lang w:val="uk-UA"/>
        </w:rPr>
        <w:t>апаратно-програмний комплекс</w:t>
      </w:r>
      <w:r w:rsidR="005D7DD8" w:rsidRPr="001C265B">
        <w:rPr>
          <w:iCs/>
          <w:sz w:val="28"/>
          <w:szCs w:val="28"/>
          <w:lang w:val="uk-UA"/>
        </w:rPr>
        <w:t xml:space="preserve"> криптографічного захисту інформації</w:t>
      </w:r>
      <w:r w:rsidR="006E240E" w:rsidRPr="001C265B">
        <w:rPr>
          <w:iCs/>
          <w:sz w:val="28"/>
          <w:szCs w:val="28"/>
          <w:lang w:val="uk-UA"/>
        </w:rPr>
        <w:t xml:space="preserve"> </w:t>
      </w:r>
      <w:r w:rsidR="005D7DD8" w:rsidRPr="001C265B">
        <w:rPr>
          <w:iCs/>
          <w:sz w:val="28"/>
          <w:szCs w:val="28"/>
          <w:lang w:val="uk-UA"/>
        </w:rPr>
        <w:t xml:space="preserve">для забезпечення віддаленого доступу до інформаційних ресурсів Державної казначейської служби України </w:t>
      </w:r>
    </w:p>
    <w:p w:rsidR="005D7DD8" w:rsidRPr="001C265B" w:rsidRDefault="005D7DD8" w:rsidP="005D7DD8">
      <w:pPr>
        <w:jc w:val="center"/>
        <w:rPr>
          <w:sz w:val="28"/>
          <w:szCs w:val="28"/>
          <w:lang w:val="uk-UA"/>
        </w:rPr>
      </w:pPr>
      <w:r w:rsidRPr="001C265B">
        <w:rPr>
          <w:iCs/>
          <w:sz w:val="28"/>
          <w:szCs w:val="28"/>
          <w:lang w:val="uk-UA"/>
        </w:rPr>
        <w:t xml:space="preserve">(далі </w:t>
      </w:r>
      <w:r w:rsidR="004A2F94" w:rsidRPr="001C265B">
        <w:rPr>
          <w:iCs/>
          <w:sz w:val="28"/>
          <w:szCs w:val="28"/>
          <w:lang w:val="uk-UA"/>
        </w:rPr>
        <w:t xml:space="preserve">– </w:t>
      </w:r>
      <w:r w:rsidRPr="001C265B">
        <w:rPr>
          <w:iCs/>
          <w:sz w:val="28"/>
          <w:szCs w:val="28"/>
          <w:lang w:val="uk-UA"/>
        </w:rPr>
        <w:t>Комплекс)</w:t>
      </w:r>
      <w:r w:rsidRPr="001C265B">
        <w:rPr>
          <w:sz w:val="28"/>
          <w:szCs w:val="28"/>
          <w:lang w:val="uk-UA"/>
        </w:rPr>
        <w:t xml:space="preserve"> </w:t>
      </w:r>
    </w:p>
    <w:p w:rsidR="00823EBF" w:rsidRPr="001C265B" w:rsidRDefault="00823EBF" w:rsidP="005D7DD8">
      <w:pPr>
        <w:jc w:val="center"/>
        <w:rPr>
          <w:sz w:val="28"/>
          <w:szCs w:val="28"/>
          <w:lang w:val="uk-UA"/>
        </w:rPr>
      </w:pPr>
    </w:p>
    <w:p w:rsidR="005D7DD8" w:rsidRPr="001C265B" w:rsidRDefault="005D7DD8" w:rsidP="005D7DD8">
      <w:pPr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1C265B">
        <w:rPr>
          <w:color w:val="000000"/>
          <w:sz w:val="28"/>
          <w:szCs w:val="28"/>
          <w:lang w:val="uk-UA"/>
        </w:rPr>
        <w:t xml:space="preserve">1. Відповідно до договору від ____________ 20___ року № _____  про дистанційне розрахункове обслуговування з використанням програмно-технічного комплексу «Клієнт </w:t>
      </w:r>
      <w:r w:rsidR="004A2F94" w:rsidRPr="001C265B">
        <w:rPr>
          <w:color w:val="000000"/>
          <w:sz w:val="28"/>
          <w:szCs w:val="28"/>
          <w:lang w:val="uk-UA"/>
        </w:rPr>
        <w:t>к</w:t>
      </w:r>
      <w:r w:rsidRPr="001C265B">
        <w:rPr>
          <w:color w:val="000000"/>
          <w:sz w:val="28"/>
          <w:szCs w:val="28"/>
          <w:lang w:val="uk-UA"/>
        </w:rPr>
        <w:t xml:space="preserve">азначейства – Казначейство», укладеного між _______________________________ та __________________________, здійснено підключення </w:t>
      </w:r>
      <w:r w:rsidR="00442847" w:rsidRPr="001C265B">
        <w:rPr>
          <w:color w:val="000000"/>
          <w:sz w:val="28"/>
          <w:szCs w:val="28"/>
          <w:lang w:val="uk-UA"/>
        </w:rPr>
        <w:t>до системи дистан</w:t>
      </w:r>
      <w:r w:rsidR="00D826B7" w:rsidRPr="001C265B">
        <w:rPr>
          <w:color w:val="000000"/>
          <w:sz w:val="28"/>
          <w:szCs w:val="28"/>
          <w:lang w:val="uk-UA"/>
        </w:rPr>
        <w:t>ційного обслуговування «Клієнт к</w:t>
      </w:r>
      <w:r w:rsidR="00442847" w:rsidRPr="001C265B">
        <w:rPr>
          <w:color w:val="000000"/>
          <w:sz w:val="28"/>
          <w:szCs w:val="28"/>
          <w:lang w:val="uk-UA"/>
        </w:rPr>
        <w:t xml:space="preserve">азначейства – Казначейство» </w:t>
      </w:r>
      <w:r w:rsidRPr="001C265B">
        <w:rPr>
          <w:color w:val="000000"/>
          <w:sz w:val="28"/>
          <w:szCs w:val="28"/>
          <w:lang w:val="uk-UA"/>
        </w:rPr>
        <w:t xml:space="preserve">з використанням </w:t>
      </w:r>
      <w:r w:rsidRPr="001C265B">
        <w:rPr>
          <w:iCs/>
          <w:color w:val="000000"/>
          <w:sz w:val="28"/>
          <w:szCs w:val="28"/>
          <w:lang w:val="uk-UA"/>
        </w:rPr>
        <w:t>Комплексу</w:t>
      </w:r>
      <w:r w:rsidR="00823EBF" w:rsidRPr="001C265B">
        <w:rPr>
          <w:iCs/>
          <w:color w:val="000000"/>
          <w:sz w:val="28"/>
          <w:szCs w:val="28"/>
          <w:lang w:val="uk-UA"/>
        </w:rPr>
        <w:t>.</w:t>
      </w:r>
      <w:r w:rsidRPr="001C265B">
        <w:rPr>
          <w:color w:val="000000"/>
          <w:sz w:val="28"/>
          <w:szCs w:val="28"/>
          <w:lang w:val="uk-UA"/>
        </w:rPr>
        <w:t xml:space="preserve"> </w:t>
      </w:r>
    </w:p>
    <w:p w:rsidR="005D7DD8" w:rsidRPr="00406346" w:rsidRDefault="005D7DD8" w:rsidP="005D7DD8">
      <w:pPr>
        <w:spacing w:before="120" w:after="120"/>
        <w:ind w:firstLine="708"/>
        <w:jc w:val="both"/>
        <w:rPr>
          <w:sz w:val="28"/>
          <w:szCs w:val="28"/>
          <w:lang w:val="uk-UA"/>
        </w:rPr>
      </w:pPr>
      <w:r w:rsidRPr="00406346">
        <w:rPr>
          <w:color w:val="000000"/>
          <w:sz w:val="28"/>
          <w:szCs w:val="28"/>
          <w:lang w:val="uk-UA"/>
        </w:rPr>
        <w:t>2. _______________________________________ отримано</w:t>
      </w:r>
      <w:r w:rsidRPr="00406346">
        <w:rPr>
          <w:sz w:val="28"/>
          <w:szCs w:val="28"/>
          <w:lang w:val="uk-UA"/>
        </w:rPr>
        <w:t xml:space="preserve"> від __________________________________ інструктивний матеріал для здійснення підключення до Комплексу, інсталяційний пакет для здійснення підключення до Комплексу та ідентифікатор доступу для здійснення підключення </w:t>
      </w:r>
      <w:r w:rsidR="004A2F94" w:rsidRPr="00406346">
        <w:rPr>
          <w:sz w:val="28"/>
          <w:szCs w:val="28"/>
          <w:lang w:val="uk-UA"/>
        </w:rPr>
        <w:t xml:space="preserve">до </w:t>
      </w:r>
      <w:r w:rsidRPr="00406346">
        <w:rPr>
          <w:sz w:val="28"/>
          <w:szCs w:val="28"/>
          <w:lang w:val="uk-UA"/>
        </w:rPr>
        <w:t>Комплексу.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2491"/>
        <w:gridCol w:w="6555"/>
      </w:tblGrid>
      <w:tr w:rsidR="005D7DD8" w:rsidRPr="00406346" w:rsidTr="00406346">
        <w:trPr>
          <w:trHeight w:val="335"/>
        </w:trPr>
        <w:tc>
          <w:tcPr>
            <w:tcW w:w="417" w:type="dxa"/>
            <w:tcBorders>
              <w:right w:val="single" w:sz="4" w:space="0" w:color="auto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lang w:val="uk-UA"/>
              </w:rPr>
              <w:t>НКІ ТОВ «Автор»</w:t>
            </w:r>
          </w:p>
        </w:tc>
        <w:tc>
          <w:tcPr>
            <w:tcW w:w="6555" w:type="dxa"/>
            <w:vMerge w:val="restart"/>
            <w:tcBorders>
              <w:top w:val="nil"/>
              <w:left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Ключові дані збережені на захищених носіях</w:t>
            </w:r>
          </w:p>
        </w:tc>
      </w:tr>
      <w:tr w:rsidR="005D7DD8" w:rsidRPr="00406346" w:rsidTr="00406346">
        <w:trPr>
          <w:trHeight w:val="343"/>
        </w:trPr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6555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</w:p>
        </w:tc>
      </w:tr>
      <w:tr w:rsidR="005D7DD8" w:rsidRPr="00406346" w:rsidTr="00406346">
        <w:trPr>
          <w:trHeight w:val="320"/>
        </w:trPr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lang w:val="uk-UA"/>
              </w:rPr>
              <w:t>НКІ АТ «ІІТ»</w:t>
            </w:r>
          </w:p>
        </w:tc>
        <w:tc>
          <w:tcPr>
            <w:tcW w:w="6555" w:type="dxa"/>
            <w:vMerge w:val="restart"/>
            <w:tcBorders>
              <w:top w:val="nil"/>
              <w:left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Ключові дані отримано на змінних носіях</w:t>
            </w:r>
          </w:p>
        </w:tc>
      </w:tr>
      <w:tr w:rsidR="005D7DD8" w:rsidRPr="00406346" w:rsidTr="00406346">
        <w:trPr>
          <w:trHeight w:val="320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lang w:val="uk-UA"/>
              </w:rPr>
            </w:pPr>
          </w:p>
        </w:tc>
        <w:tc>
          <w:tcPr>
            <w:tcW w:w="6555" w:type="dxa"/>
            <w:vMerge/>
            <w:tcBorders>
              <w:left w:val="nil"/>
              <w:bottom w:val="nil"/>
              <w:right w:val="nil"/>
            </w:tcBorders>
          </w:tcPr>
          <w:p w:rsidR="005D7DD8" w:rsidRPr="00406346" w:rsidRDefault="005D7DD8" w:rsidP="00B057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D7DD8" w:rsidRPr="00406346" w:rsidRDefault="005D7DD8" w:rsidP="005D7DD8">
      <w:pPr>
        <w:spacing w:before="120" w:after="120"/>
        <w:ind w:firstLine="709"/>
        <w:jc w:val="both"/>
        <w:rPr>
          <w:bCs/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>3. Апаратне та програмне забезпечення, яке використовується _____________________________________ на</w:t>
      </w:r>
      <w:r w:rsidRPr="00406346">
        <w:rPr>
          <w:bCs/>
          <w:sz w:val="28"/>
          <w:szCs w:val="28"/>
          <w:lang w:val="uk-UA"/>
        </w:rPr>
        <w:t xml:space="preserve"> робочих місцях осіб, відповідальних за накладання </w:t>
      </w:r>
      <w:r w:rsidR="003077AF" w:rsidRPr="00406346">
        <w:rPr>
          <w:bCs/>
          <w:sz w:val="28"/>
          <w:szCs w:val="28"/>
          <w:lang w:val="uk-UA"/>
        </w:rPr>
        <w:t>КЕП</w:t>
      </w:r>
      <w:r w:rsidRPr="00406346">
        <w:rPr>
          <w:bCs/>
          <w:sz w:val="28"/>
          <w:szCs w:val="28"/>
          <w:lang w:val="uk-UA"/>
        </w:rPr>
        <w:t xml:space="preserve">, та клієнтська частина </w:t>
      </w:r>
      <w:r w:rsidRPr="00406346">
        <w:rPr>
          <w:bCs/>
          <w:iCs/>
          <w:sz w:val="28"/>
          <w:szCs w:val="28"/>
          <w:lang w:val="uk-UA"/>
        </w:rPr>
        <w:t>Комплексу</w:t>
      </w:r>
      <w:r w:rsidRPr="00406346">
        <w:rPr>
          <w:bCs/>
          <w:sz w:val="28"/>
          <w:szCs w:val="28"/>
          <w:lang w:val="uk-UA"/>
        </w:rPr>
        <w:t xml:space="preserve"> на </w:t>
      </w:r>
      <w:r w:rsidRPr="00406346">
        <w:rPr>
          <w:sz w:val="28"/>
          <w:szCs w:val="28"/>
          <w:lang w:val="uk-UA"/>
        </w:rPr>
        <w:t xml:space="preserve">момент підключення </w:t>
      </w:r>
      <w:r w:rsidR="004A2F94" w:rsidRPr="00406346">
        <w:rPr>
          <w:bCs/>
          <w:sz w:val="28"/>
          <w:szCs w:val="28"/>
          <w:lang w:val="uk-UA"/>
        </w:rPr>
        <w:t>відповідають</w:t>
      </w:r>
      <w:r w:rsidRPr="00406346">
        <w:rPr>
          <w:bCs/>
          <w:sz w:val="28"/>
          <w:szCs w:val="28"/>
          <w:lang w:val="uk-UA"/>
        </w:rPr>
        <w:t xml:space="preserve"> вимогам договору про дистанційне розрахункове обслуговування з використанням програмно-технічного комплексу «Клієнт </w:t>
      </w:r>
      <w:r w:rsidR="004A2F94" w:rsidRPr="00406346">
        <w:rPr>
          <w:bCs/>
          <w:sz w:val="28"/>
          <w:szCs w:val="28"/>
          <w:lang w:val="uk-UA"/>
        </w:rPr>
        <w:t>к</w:t>
      </w:r>
      <w:r w:rsidRPr="00406346">
        <w:rPr>
          <w:bCs/>
          <w:sz w:val="28"/>
          <w:szCs w:val="28"/>
          <w:lang w:val="uk-UA"/>
        </w:rPr>
        <w:t>азначейства – Казначейство».</w:t>
      </w:r>
    </w:p>
    <w:p w:rsidR="005D7DD8" w:rsidRPr="00406346" w:rsidRDefault="005D7DD8" w:rsidP="005D7DD8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4. Параметри налаштувань підключення до програмн</w:t>
      </w:r>
      <w:r w:rsidR="00D826B7" w:rsidRPr="00406346">
        <w:rPr>
          <w:bCs/>
          <w:sz w:val="28"/>
          <w:szCs w:val="28"/>
          <w:lang w:val="uk-UA"/>
        </w:rPr>
        <w:t>о-технічного комплексу «Клієнт к</w:t>
      </w:r>
      <w:r w:rsidRPr="00406346">
        <w:rPr>
          <w:bCs/>
          <w:sz w:val="28"/>
          <w:szCs w:val="28"/>
          <w:lang w:val="uk-UA"/>
        </w:rPr>
        <w:t>азначейства – Казначейство»:</w:t>
      </w:r>
    </w:p>
    <w:p w:rsidR="00A05446" w:rsidRPr="00C818C9" w:rsidRDefault="00A05446" w:rsidP="005D7DD8">
      <w:pPr>
        <w:ind w:firstLine="708"/>
        <w:jc w:val="both"/>
        <w:rPr>
          <w:bCs/>
          <w:sz w:val="28"/>
          <w:szCs w:val="28"/>
        </w:rPr>
      </w:pPr>
    </w:p>
    <w:p w:rsidR="00A05446" w:rsidRPr="00C818C9" w:rsidRDefault="00A05446" w:rsidP="005D7DD8">
      <w:pPr>
        <w:ind w:firstLine="708"/>
        <w:jc w:val="both"/>
        <w:rPr>
          <w:bCs/>
          <w:sz w:val="28"/>
          <w:szCs w:val="28"/>
        </w:rPr>
      </w:pPr>
    </w:p>
    <w:p w:rsidR="005D7DD8" w:rsidRPr="00B8720E" w:rsidRDefault="005D7DD8" w:rsidP="00A05446">
      <w:pPr>
        <w:ind w:firstLine="708"/>
        <w:jc w:val="both"/>
        <w:rPr>
          <w:bCs/>
          <w:sz w:val="28"/>
          <w:szCs w:val="28"/>
        </w:rPr>
      </w:pPr>
      <w:r w:rsidRPr="00406346">
        <w:rPr>
          <w:bCs/>
          <w:sz w:val="28"/>
          <w:szCs w:val="28"/>
          <w:lang w:val="uk-UA"/>
        </w:rPr>
        <w:lastRenderedPageBreak/>
        <w:t>4.1 зовнішня IP-адреса підключення:</w:t>
      </w:r>
    </w:p>
    <w:p w:rsidR="005D7DD8" w:rsidRPr="00406346" w:rsidRDefault="005D7DD8" w:rsidP="005D7DD8">
      <w:pPr>
        <w:ind w:left="1276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на стороні Казначейства 194.44.34.108 (</w:t>
      </w:r>
      <w:proofErr w:type="spellStart"/>
      <w:r w:rsidRPr="00406346">
        <w:rPr>
          <w:bCs/>
          <w:sz w:val="28"/>
          <w:szCs w:val="28"/>
          <w:lang w:val="uk-UA"/>
        </w:rPr>
        <w:t>eclient.treasury.gov.ua</w:t>
      </w:r>
      <w:proofErr w:type="spellEnd"/>
      <w:r w:rsidRPr="00406346">
        <w:rPr>
          <w:bCs/>
          <w:sz w:val="28"/>
          <w:szCs w:val="28"/>
          <w:lang w:val="uk-UA"/>
        </w:rPr>
        <w:t xml:space="preserve">); </w:t>
      </w:r>
    </w:p>
    <w:p w:rsidR="005D7DD8" w:rsidRPr="00406346" w:rsidRDefault="005D7DD8" w:rsidP="00406346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4.2 протоколи обміну ТCP/ІР;</w:t>
      </w:r>
    </w:p>
    <w:p w:rsidR="005D7DD8" w:rsidRPr="00406346" w:rsidRDefault="005D7DD8" w:rsidP="00406346">
      <w:pPr>
        <w:ind w:firstLine="708"/>
        <w:jc w:val="both"/>
        <w:rPr>
          <w:bCs/>
          <w:sz w:val="28"/>
          <w:szCs w:val="28"/>
          <w:lang w:val="uk-UA"/>
        </w:rPr>
      </w:pPr>
      <w:r w:rsidRPr="00406346">
        <w:rPr>
          <w:bCs/>
          <w:sz w:val="28"/>
          <w:szCs w:val="28"/>
          <w:lang w:val="uk-UA"/>
        </w:rPr>
        <w:t>4.3 порти обміну 80;</w:t>
      </w:r>
    </w:p>
    <w:p w:rsidR="005D7DD8" w:rsidRPr="00406346" w:rsidRDefault="005D7DD8" w:rsidP="005D7DD8">
      <w:pPr>
        <w:ind w:firstLine="708"/>
        <w:jc w:val="both"/>
        <w:rPr>
          <w:sz w:val="28"/>
          <w:szCs w:val="28"/>
          <w:lang w:val="uk-UA"/>
        </w:rPr>
      </w:pPr>
      <w:r w:rsidRPr="00406346">
        <w:rPr>
          <w:sz w:val="28"/>
          <w:szCs w:val="28"/>
          <w:lang w:val="uk-UA"/>
        </w:rPr>
        <w:t xml:space="preserve">4.4 адреса сторінки </w:t>
      </w:r>
      <w:r w:rsidRPr="00B8720E">
        <w:rPr>
          <w:sz w:val="28"/>
          <w:szCs w:val="28"/>
          <w:lang w:val="uk-UA"/>
        </w:rPr>
        <w:t xml:space="preserve">входу </w:t>
      </w:r>
      <w:hyperlink r:id="rId7" w:history="1">
        <w:r w:rsidR="00B8720E" w:rsidRPr="00B8720E">
          <w:rPr>
            <w:rStyle w:val="ac"/>
            <w:sz w:val="28"/>
            <w:szCs w:val="28"/>
            <w:lang w:val="uk-UA"/>
          </w:rPr>
          <w:t>https://sdo.treasury.gov.ua</w:t>
        </w:r>
      </w:hyperlink>
      <w:r w:rsidR="00B8720E" w:rsidRPr="00B8720E">
        <w:rPr>
          <w:rStyle w:val="ac"/>
          <w:sz w:val="28"/>
          <w:szCs w:val="28"/>
          <w:lang w:val="uk-UA"/>
        </w:rPr>
        <w:t>/sdo</w:t>
      </w:r>
      <w:r w:rsidRPr="00B8720E">
        <w:rPr>
          <w:sz w:val="28"/>
          <w:szCs w:val="28"/>
          <w:lang w:val="uk-UA"/>
        </w:rPr>
        <w:t>;</w:t>
      </w:r>
    </w:p>
    <w:p w:rsidR="005D7DD8" w:rsidRDefault="005D7DD8" w:rsidP="005D7DD8">
      <w:pPr>
        <w:pStyle w:val="a9"/>
        <w:spacing w:beforeAutospacing="0" w:afterAutospacing="0"/>
        <w:ind w:firstLine="708"/>
        <w:rPr>
          <w:sz w:val="28"/>
          <w:szCs w:val="28"/>
          <w:lang w:val="en-US"/>
        </w:rPr>
      </w:pPr>
    </w:p>
    <w:p w:rsidR="00B8720E" w:rsidRDefault="00B8720E" w:rsidP="005D7DD8">
      <w:pPr>
        <w:pStyle w:val="a9"/>
        <w:spacing w:beforeAutospacing="0" w:afterAutospacing="0"/>
        <w:ind w:firstLine="708"/>
        <w:rPr>
          <w:sz w:val="28"/>
          <w:szCs w:val="28"/>
          <w:lang w:val="en-US"/>
        </w:rPr>
      </w:pPr>
    </w:p>
    <w:p w:rsidR="00B8720E" w:rsidRPr="00B8720E" w:rsidRDefault="00B8720E" w:rsidP="005D7DD8">
      <w:pPr>
        <w:pStyle w:val="a9"/>
        <w:spacing w:beforeAutospacing="0" w:afterAutospacing="0"/>
        <w:ind w:firstLine="708"/>
        <w:rPr>
          <w:sz w:val="28"/>
          <w:szCs w:val="28"/>
          <w:lang w:val="en-US"/>
        </w:rPr>
      </w:pPr>
    </w:p>
    <w:tbl>
      <w:tblPr>
        <w:tblW w:w="9571" w:type="dxa"/>
        <w:tblLook w:val="00A0"/>
      </w:tblPr>
      <w:tblGrid>
        <w:gridCol w:w="9571"/>
      </w:tblGrid>
      <w:tr w:rsidR="005D7DD8" w:rsidRPr="00406346" w:rsidTr="00B057C0">
        <w:trPr>
          <w:trHeight w:val="2927"/>
        </w:trPr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Представники</w:t>
            </w:r>
          </w:p>
          <w:p w:rsidR="005D7DD8" w:rsidRPr="00406346" w:rsidRDefault="005D7DD8" w:rsidP="00B057C0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 xml:space="preserve"> </w:t>
            </w:r>
            <w:r w:rsidRPr="00406346">
              <w:rPr>
                <w:color w:val="000000"/>
                <w:sz w:val="28"/>
                <w:szCs w:val="28"/>
                <w:lang w:val="uk-UA"/>
              </w:rPr>
              <w:t>_______________________________: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  <w:p w:rsidR="005D7DD8" w:rsidRPr="00406346" w:rsidRDefault="005D7DD8" w:rsidP="00B057C0">
            <w:pPr>
              <w:jc w:val="right"/>
              <w:rPr>
                <w:sz w:val="28"/>
                <w:szCs w:val="28"/>
                <w:lang w:val="uk-UA"/>
              </w:rPr>
            </w:pPr>
            <w:r w:rsidRPr="00406346">
              <w:rPr>
                <w:sz w:val="28"/>
                <w:szCs w:val="28"/>
                <w:lang w:val="uk-UA"/>
              </w:rPr>
              <w:t>____________________________</w:t>
            </w:r>
          </w:p>
          <w:p w:rsidR="005D7DD8" w:rsidRPr="00406346" w:rsidRDefault="005D7DD8" w:rsidP="00B057C0">
            <w:pPr>
              <w:ind w:right="458"/>
              <w:jc w:val="right"/>
              <w:rPr>
                <w:sz w:val="20"/>
                <w:szCs w:val="20"/>
                <w:lang w:val="uk-UA"/>
              </w:rPr>
            </w:pPr>
            <w:r w:rsidRPr="00406346">
              <w:rPr>
                <w:sz w:val="28"/>
                <w:szCs w:val="28"/>
                <w:vertAlign w:val="superscript"/>
                <w:lang w:val="uk-UA"/>
              </w:rPr>
              <w:t>(підпис, ініціали, прізвище)</w:t>
            </w:r>
          </w:p>
        </w:tc>
      </w:tr>
    </w:tbl>
    <w:p w:rsidR="005D7DD8" w:rsidRPr="00406346" w:rsidRDefault="005D7DD8" w:rsidP="005D7DD8">
      <w:pPr>
        <w:jc w:val="both"/>
        <w:rPr>
          <w:i/>
          <w:color w:val="000000"/>
          <w:lang w:val="uk-UA"/>
        </w:rPr>
      </w:pPr>
    </w:p>
    <w:p w:rsidR="005D7DD8" w:rsidRPr="00406346" w:rsidRDefault="005D7DD8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406346">
      <w:pPr>
        <w:spacing w:after="200" w:line="276" w:lineRule="auto"/>
        <w:jc w:val="both"/>
        <w:rPr>
          <w:sz w:val="22"/>
          <w:szCs w:val="22"/>
          <w:lang w:val="uk-UA"/>
        </w:rPr>
      </w:pPr>
      <w:r w:rsidRPr="00406346">
        <w:rPr>
          <w:sz w:val="22"/>
          <w:szCs w:val="22"/>
          <w:lang w:val="uk-UA"/>
        </w:rPr>
        <w:t>*Для клієнтів, які є суб’єктами господарювання, організаціями та не утримуються за рахунок бюджетних коштів, використання печатки відповідно до законодавства не є обов’язковим.</w:t>
      </w: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A35CC" w:rsidRPr="00406346" w:rsidRDefault="005A35CC" w:rsidP="005D7DD8">
      <w:pPr>
        <w:jc w:val="both"/>
        <w:rPr>
          <w:i/>
          <w:color w:val="000000"/>
          <w:lang w:val="uk-UA"/>
        </w:rPr>
      </w:pPr>
    </w:p>
    <w:p w:rsidR="005D7DD8" w:rsidRPr="00406346" w:rsidRDefault="005D7DD8" w:rsidP="005D7DD8">
      <w:pPr>
        <w:ind w:firstLine="708"/>
        <w:jc w:val="both"/>
        <w:rPr>
          <w:i/>
          <w:lang w:val="uk-UA"/>
        </w:rPr>
      </w:pPr>
      <w:r w:rsidRPr="00406346">
        <w:rPr>
          <w:i/>
          <w:color w:val="000000"/>
          <w:lang w:val="uk-UA"/>
        </w:rPr>
        <w:t>Згідно з вимогами Інструкції із забезпечення безпеки експлуатації програмного комплексу криптографічного захисту інформації «</w:t>
      </w:r>
      <w:proofErr w:type="spellStart"/>
      <w:r w:rsidRPr="00406346">
        <w:rPr>
          <w:i/>
          <w:color w:val="000000"/>
          <w:lang w:val="uk-UA"/>
        </w:rPr>
        <w:t>Криптосервер</w:t>
      </w:r>
      <w:proofErr w:type="spellEnd"/>
      <w:r w:rsidRPr="00406346">
        <w:rPr>
          <w:i/>
          <w:color w:val="000000"/>
          <w:lang w:val="uk-UA"/>
        </w:rPr>
        <w:t>» носій ключових даних та супровідні матеріали знищив(</w:t>
      </w:r>
      <w:proofErr w:type="spellStart"/>
      <w:r w:rsidRPr="00406346">
        <w:rPr>
          <w:i/>
          <w:color w:val="000000"/>
          <w:lang w:val="uk-UA"/>
        </w:rPr>
        <w:t>ла</w:t>
      </w:r>
      <w:proofErr w:type="spellEnd"/>
      <w:r w:rsidRPr="00406346">
        <w:rPr>
          <w:i/>
          <w:color w:val="000000"/>
          <w:lang w:val="uk-UA"/>
        </w:rPr>
        <w:t>): АКТ знищення від____________  № ______________</w:t>
      </w:r>
    </w:p>
    <w:p w:rsidR="005D7DD8" w:rsidRPr="00406346" w:rsidRDefault="005D7DD8" w:rsidP="005D7DD8">
      <w:pPr>
        <w:rPr>
          <w:lang w:val="uk-UA"/>
        </w:rPr>
      </w:pPr>
    </w:p>
    <w:p w:rsidR="005D7DD8" w:rsidRPr="00406346" w:rsidRDefault="005D7DD8" w:rsidP="005D7DD8">
      <w:pPr>
        <w:rPr>
          <w:color w:val="0000FF"/>
          <w:sz w:val="28"/>
          <w:szCs w:val="28"/>
          <w:lang w:val="uk-UA"/>
        </w:rPr>
      </w:pPr>
      <w:r w:rsidRPr="00406346">
        <w:rPr>
          <w:i/>
          <w:lang w:val="uk-UA"/>
        </w:rPr>
        <w:t xml:space="preserve">оператор </w:t>
      </w:r>
      <w:proofErr w:type="spellStart"/>
      <w:r w:rsidRPr="00406346">
        <w:rPr>
          <w:i/>
          <w:color w:val="000000"/>
          <w:lang w:val="uk-UA"/>
        </w:rPr>
        <w:t>криптосерверу</w:t>
      </w:r>
      <w:proofErr w:type="spellEnd"/>
      <w:r w:rsidRPr="00406346">
        <w:rPr>
          <w:i/>
          <w:color w:val="000000"/>
          <w:lang w:val="uk-UA"/>
        </w:rPr>
        <w:t xml:space="preserve">    </w:t>
      </w:r>
      <w:r w:rsidRPr="00406346">
        <w:rPr>
          <w:color w:val="000000"/>
          <w:sz w:val="28"/>
          <w:szCs w:val="28"/>
          <w:lang w:val="uk-UA"/>
        </w:rPr>
        <w:t xml:space="preserve">                ____________________________</w:t>
      </w:r>
      <w:r w:rsidRPr="00406346">
        <w:rPr>
          <w:color w:val="0000FF"/>
          <w:sz w:val="28"/>
          <w:szCs w:val="28"/>
          <w:lang w:val="uk-UA"/>
        </w:rPr>
        <w:t xml:space="preserve">             </w:t>
      </w: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  <w:r w:rsidRPr="00406346">
        <w:rPr>
          <w:sz w:val="28"/>
          <w:szCs w:val="28"/>
          <w:vertAlign w:val="superscript"/>
          <w:lang w:val="uk-UA"/>
        </w:rPr>
        <w:t xml:space="preserve">                                                          (підпис, ініціали, прізвище)     </w:t>
      </w:r>
    </w:p>
    <w:p w:rsidR="005D7DD8" w:rsidRPr="00406346" w:rsidRDefault="005D7DD8" w:rsidP="005D7DD8">
      <w:pPr>
        <w:ind w:firstLine="284"/>
        <w:rPr>
          <w:lang w:val="uk-UA"/>
        </w:rPr>
      </w:pPr>
    </w:p>
    <w:p w:rsidR="005D7DD8" w:rsidRPr="00406346" w:rsidRDefault="005D7DD8" w:rsidP="005D7DD8">
      <w:pPr>
        <w:ind w:right="458"/>
        <w:jc w:val="center"/>
        <w:rPr>
          <w:b/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5D7DD8" w:rsidRPr="00406346" w:rsidRDefault="005D7DD8" w:rsidP="005D7DD8">
      <w:pPr>
        <w:ind w:right="458"/>
        <w:jc w:val="center"/>
        <w:rPr>
          <w:sz w:val="28"/>
          <w:szCs w:val="28"/>
          <w:vertAlign w:val="superscript"/>
          <w:lang w:val="uk-UA"/>
        </w:rPr>
      </w:pPr>
    </w:p>
    <w:p w:rsidR="00133BC1" w:rsidRPr="00406346" w:rsidRDefault="00133BC1" w:rsidP="005D7DD8">
      <w:pPr>
        <w:rPr>
          <w:lang w:val="uk-UA"/>
        </w:rPr>
      </w:pPr>
      <w:bookmarkStart w:id="0" w:name="_GoBack"/>
      <w:bookmarkEnd w:id="0"/>
    </w:p>
    <w:sectPr w:rsidR="00133BC1" w:rsidRPr="00406346" w:rsidSect="00406346">
      <w:headerReference w:type="default" r:id="rId8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D6" w:rsidRDefault="00067DD6">
      <w:r>
        <w:separator/>
      </w:r>
    </w:p>
  </w:endnote>
  <w:endnote w:type="continuationSeparator" w:id="0">
    <w:p w:rsidR="00067DD6" w:rsidRDefault="0006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D6" w:rsidRDefault="00067DD6">
      <w:r>
        <w:separator/>
      </w:r>
    </w:p>
  </w:footnote>
  <w:footnote w:type="continuationSeparator" w:id="0">
    <w:p w:rsidR="00067DD6" w:rsidRDefault="00067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46" w:rsidRDefault="00500212" w:rsidP="00406346">
    <w:pPr>
      <w:pStyle w:val="aa"/>
      <w:jc w:val="center"/>
    </w:pPr>
    <w:fldSimple w:instr=" PAGE   \* MERGEFORMAT ">
      <w:r w:rsidR="00B8720E">
        <w:rPr>
          <w:noProof/>
        </w:rPr>
        <w:t>2</w:t>
      </w:r>
    </w:fldSimple>
  </w:p>
  <w:p w:rsidR="00406346" w:rsidRPr="00406346" w:rsidRDefault="00406346" w:rsidP="00406346">
    <w:pPr>
      <w:pStyle w:val="aa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1AE"/>
    <w:multiLevelType w:val="multilevel"/>
    <w:tmpl w:val="C86C7D92"/>
    <w:lvl w:ilvl="0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">
    <w:nsid w:val="75FF08E2"/>
    <w:multiLevelType w:val="multilevel"/>
    <w:tmpl w:val="006203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5A2"/>
    <w:rsid w:val="000110F2"/>
    <w:rsid w:val="00067DD6"/>
    <w:rsid w:val="00097E36"/>
    <w:rsid w:val="000D18F6"/>
    <w:rsid w:val="000D4F0F"/>
    <w:rsid w:val="0011482E"/>
    <w:rsid w:val="00133BC1"/>
    <w:rsid w:val="0014397A"/>
    <w:rsid w:val="0015585C"/>
    <w:rsid w:val="00156F45"/>
    <w:rsid w:val="00165BE2"/>
    <w:rsid w:val="001A2965"/>
    <w:rsid w:val="001C265B"/>
    <w:rsid w:val="002040E6"/>
    <w:rsid w:val="00231276"/>
    <w:rsid w:val="002727DB"/>
    <w:rsid w:val="002A638E"/>
    <w:rsid w:val="00306EB6"/>
    <w:rsid w:val="003077AF"/>
    <w:rsid w:val="003A711D"/>
    <w:rsid w:val="003D2BF7"/>
    <w:rsid w:val="003E38B7"/>
    <w:rsid w:val="003F25CC"/>
    <w:rsid w:val="00402EBA"/>
    <w:rsid w:val="00406346"/>
    <w:rsid w:val="0041412B"/>
    <w:rsid w:val="00414C60"/>
    <w:rsid w:val="00442847"/>
    <w:rsid w:val="00461306"/>
    <w:rsid w:val="004A2F94"/>
    <w:rsid w:val="004B34A8"/>
    <w:rsid w:val="004C727F"/>
    <w:rsid w:val="00500212"/>
    <w:rsid w:val="005A35CC"/>
    <w:rsid w:val="005D7DD8"/>
    <w:rsid w:val="00612500"/>
    <w:rsid w:val="0068609F"/>
    <w:rsid w:val="006961ED"/>
    <w:rsid w:val="006E240E"/>
    <w:rsid w:val="0076699A"/>
    <w:rsid w:val="007767A4"/>
    <w:rsid w:val="007A20AC"/>
    <w:rsid w:val="00823EBF"/>
    <w:rsid w:val="008E39FE"/>
    <w:rsid w:val="00933E0C"/>
    <w:rsid w:val="0094610F"/>
    <w:rsid w:val="00973210"/>
    <w:rsid w:val="00A05446"/>
    <w:rsid w:val="00A658B6"/>
    <w:rsid w:val="00A74558"/>
    <w:rsid w:val="00B057C0"/>
    <w:rsid w:val="00B47DA0"/>
    <w:rsid w:val="00B653B0"/>
    <w:rsid w:val="00B8720E"/>
    <w:rsid w:val="00B90C19"/>
    <w:rsid w:val="00BC456D"/>
    <w:rsid w:val="00C625A2"/>
    <w:rsid w:val="00C63E0E"/>
    <w:rsid w:val="00C72D02"/>
    <w:rsid w:val="00C818C9"/>
    <w:rsid w:val="00CB297F"/>
    <w:rsid w:val="00CE1621"/>
    <w:rsid w:val="00CE219B"/>
    <w:rsid w:val="00CF3E15"/>
    <w:rsid w:val="00CF783E"/>
    <w:rsid w:val="00D20FEA"/>
    <w:rsid w:val="00D826B7"/>
    <w:rsid w:val="00DD0C9F"/>
    <w:rsid w:val="00E31116"/>
    <w:rsid w:val="00E85BB1"/>
    <w:rsid w:val="00E90E60"/>
    <w:rsid w:val="00F11667"/>
    <w:rsid w:val="00FA58DA"/>
    <w:rsid w:val="00FB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E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D7D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uiPriority w:val="9"/>
    <w:unhideWhenUsed/>
    <w:qFormat/>
    <w:rsid w:val="00C63D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0"/>
    <w:uiPriority w:val="9"/>
    <w:qFormat/>
    <w:rsid w:val="00C63D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InternetLink">
    <w:name w:val="Internet Link"/>
    <w:basedOn w:val="a0"/>
    <w:uiPriority w:val="99"/>
    <w:unhideWhenUsed/>
    <w:rsid w:val="00C63DE7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6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6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qFormat/>
    <w:rsid w:val="00975237"/>
    <w:rPr>
      <w:color w:val="800080"/>
      <w:u w:val="single"/>
    </w:rPr>
  </w:style>
  <w:style w:type="character" w:customStyle="1" w:styleId="ListLabel1">
    <w:name w:val="ListLabel 1"/>
    <w:qFormat/>
    <w:rsid w:val="003A711D"/>
    <w:rPr>
      <w:rFonts w:cs="Courier New"/>
    </w:rPr>
  </w:style>
  <w:style w:type="character" w:customStyle="1" w:styleId="ListLabel2">
    <w:name w:val="ListLabel 2"/>
    <w:qFormat/>
    <w:rsid w:val="003A711D"/>
    <w:rPr>
      <w:rFonts w:cs="Courier New"/>
    </w:rPr>
  </w:style>
  <w:style w:type="character" w:customStyle="1" w:styleId="ListLabel3">
    <w:name w:val="ListLabel 3"/>
    <w:qFormat/>
    <w:rsid w:val="003A711D"/>
    <w:rPr>
      <w:rFonts w:cs="Courier New"/>
    </w:rPr>
  </w:style>
  <w:style w:type="character" w:customStyle="1" w:styleId="ListLabel4">
    <w:name w:val="ListLabel 4"/>
    <w:qFormat/>
    <w:rsid w:val="003A711D"/>
    <w:rPr>
      <w:rFonts w:cs="Courier New"/>
    </w:rPr>
  </w:style>
  <w:style w:type="character" w:customStyle="1" w:styleId="ListLabel5">
    <w:name w:val="ListLabel 5"/>
    <w:qFormat/>
    <w:rsid w:val="003A711D"/>
    <w:rPr>
      <w:rFonts w:cs="Courier New"/>
    </w:rPr>
  </w:style>
  <w:style w:type="character" w:customStyle="1" w:styleId="ListLabel6">
    <w:name w:val="ListLabel 6"/>
    <w:qFormat/>
    <w:rsid w:val="003A711D"/>
    <w:rPr>
      <w:rFonts w:cs="Courier New"/>
    </w:rPr>
  </w:style>
  <w:style w:type="paragraph" w:customStyle="1" w:styleId="Heading">
    <w:name w:val="Heading"/>
    <w:basedOn w:val="a"/>
    <w:next w:val="a6"/>
    <w:qFormat/>
    <w:rsid w:val="003A711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3A711D"/>
    <w:pPr>
      <w:spacing w:after="140" w:line="288" w:lineRule="auto"/>
    </w:pPr>
  </w:style>
  <w:style w:type="paragraph" w:styleId="a7">
    <w:name w:val="List"/>
    <w:basedOn w:val="a6"/>
    <w:rsid w:val="003A711D"/>
    <w:rPr>
      <w:rFonts w:cs="Lohit Devanagari"/>
    </w:rPr>
  </w:style>
  <w:style w:type="paragraph" w:styleId="a8">
    <w:name w:val="caption"/>
    <w:basedOn w:val="a"/>
    <w:qFormat/>
    <w:rsid w:val="003A711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3A711D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unhideWhenUsed/>
    <w:qFormat/>
    <w:rsid w:val="00C63DE7"/>
    <w:pPr>
      <w:spacing w:beforeAutospacing="1" w:afterAutospacing="1"/>
    </w:pPr>
  </w:style>
  <w:style w:type="paragraph" w:styleId="aa">
    <w:name w:val="header"/>
    <w:basedOn w:val="a"/>
    <w:link w:val="11"/>
    <w:uiPriority w:val="99"/>
    <w:rsid w:val="00C63DE7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C63DE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5D7D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c">
    <w:name w:val="Hyperlink"/>
    <w:basedOn w:val="a0"/>
    <w:uiPriority w:val="99"/>
    <w:rsid w:val="005D7DD8"/>
    <w:rPr>
      <w:color w:val="0000FF"/>
      <w:u w:val="single"/>
    </w:rPr>
  </w:style>
  <w:style w:type="table" w:styleId="ad">
    <w:name w:val="Table Grid"/>
    <w:basedOn w:val="a1"/>
    <w:rsid w:val="005D7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basedOn w:val="a0"/>
    <w:link w:val="aa"/>
    <w:uiPriority w:val="99"/>
    <w:rsid w:val="0040634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do.treasur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2893</CharactersWithSpaces>
  <SharedDoc>false</SharedDoc>
  <HLinks>
    <vt:vector size="6" baseType="variant">
      <vt:variant>
        <vt:i4>2687032</vt:i4>
      </vt:variant>
      <vt:variant>
        <vt:i4>0</vt:i4>
      </vt:variant>
      <vt:variant>
        <vt:i4>0</vt:i4>
      </vt:variant>
      <vt:variant>
        <vt:i4>5</vt:i4>
      </vt:variant>
      <vt:variant>
        <vt:lpwstr>http://sdo.treasury.gov.ua/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2800-nesterovichV</dc:creator>
  <cp:lastModifiedBy>2800-melnichykv</cp:lastModifiedBy>
  <cp:revision>8</cp:revision>
  <cp:lastPrinted>2019-04-08T13:28:00Z</cp:lastPrinted>
  <dcterms:created xsi:type="dcterms:W3CDTF">2022-01-03T15:02:00Z</dcterms:created>
  <dcterms:modified xsi:type="dcterms:W3CDTF">2022-02-02T12:28:00Z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