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Законом «про доступ до публічної інформації»</w:t>
      </w:r>
    </w:p>
    <w:p w:rsidR="00E6301F" w:rsidRPr="00A239B2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691A14">
        <w:rPr>
          <w:rFonts w:ascii="Times New Roman" w:hAnsi="Times New Roman"/>
          <w:b/>
          <w:sz w:val="24"/>
          <w:szCs w:val="24"/>
        </w:rPr>
        <w:t>01.</w:t>
      </w:r>
      <w:r w:rsidR="00D87550">
        <w:rPr>
          <w:rFonts w:ascii="Times New Roman" w:hAnsi="Times New Roman"/>
          <w:b/>
          <w:sz w:val="24"/>
          <w:szCs w:val="24"/>
          <w:lang w:val="en-US"/>
        </w:rPr>
        <w:t>1</w:t>
      </w:r>
      <w:r w:rsidR="005132CF">
        <w:rPr>
          <w:rFonts w:ascii="Times New Roman" w:hAnsi="Times New Roman"/>
          <w:b/>
          <w:sz w:val="24"/>
          <w:szCs w:val="24"/>
          <w:lang w:val="en-US"/>
        </w:rPr>
        <w:t>1</w:t>
      </w:r>
      <w:r w:rsidR="00E6301F" w:rsidRPr="00691A14">
        <w:rPr>
          <w:rFonts w:ascii="Times New Roman" w:hAnsi="Times New Roman"/>
          <w:b/>
          <w:sz w:val="24"/>
          <w:szCs w:val="24"/>
        </w:rPr>
        <w:t>.2020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 по</w:t>
      </w:r>
      <w:r w:rsidR="00CC5BD3">
        <w:rPr>
          <w:rFonts w:ascii="Times New Roman" w:hAnsi="Times New Roman"/>
          <w:b/>
          <w:sz w:val="24"/>
          <w:szCs w:val="24"/>
        </w:rPr>
        <w:t xml:space="preserve"> </w:t>
      </w:r>
      <w:r w:rsidR="00C45681">
        <w:rPr>
          <w:rFonts w:ascii="Times New Roman" w:hAnsi="Times New Roman"/>
          <w:b/>
          <w:sz w:val="24"/>
          <w:szCs w:val="24"/>
          <w:lang w:val="en-US"/>
        </w:rPr>
        <w:t>3</w:t>
      </w:r>
      <w:r w:rsidR="005132CF">
        <w:rPr>
          <w:rFonts w:ascii="Times New Roman" w:hAnsi="Times New Roman"/>
          <w:b/>
          <w:sz w:val="24"/>
          <w:szCs w:val="24"/>
          <w:lang w:val="en-US"/>
        </w:rPr>
        <w:t>0</w:t>
      </w:r>
      <w:r w:rsidR="00CC5BD3">
        <w:rPr>
          <w:rFonts w:ascii="Times New Roman" w:hAnsi="Times New Roman"/>
          <w:b/>
          <w:sz w:val="24"/>
          <w:szCs w:val="24"/>
        </w:rPr>
        <w:t>.</w:t>
      </w:r>
      <w:r w:rsidR="00D87550">
        <w:rPr>
          <w:rFonts w:ascii="Times New Roman" w:hAnsi="Times New Roman"/>
          <w:b/>
          <w:sz w:val="24"/>
          <w:szCs w:val="24"/>
          <w:lang w:val="en-US"/>
        </w:rPr>
        <w:t>1</w:t>
      </w:r>
      <w:r w:rsidR="005132CF">
        <w:rPr>
          <w:rFonts w:ascii="Times New Roman" w:hAnsi="Times New Roman"/>
          <w:b/>
          <w:sz w:val="24"/>
          <w:szCs w:val="24"/>
          <w:lang w:val="en-US"/>
        </w:rPr>
        <w:t>1</w:t>
      </w:r>
      <w:r w:rsidR="00FC54F0">
        <w:rPr>
          <w:rFonts w:ascii="Times New Roman" w:hAnsi="Times New Roman"/>
          <w:b/>
          <w:sz w:val="24"/>
          <w:szCs w:val="24"/>
          <w:lang w:val="en-US"/>
        </w:rPr>
        <w:t>.</w:t>
      </w:r>
      <w:r w:rsidR="00E6301F" w:rsidRPr="00691A14">
        <w:rPr>
          <w:rFonts w:ascii="Times New Roman" w:hAnsi="Times New Roman"/>
          <w:b/>
          <w:sz w:val="24"/>
          <w:szCs w:val="24"/>
        </w:rPr>
        <w:t>2020</w:t>
      </w:r>
    </w:p>
    <w:tbl>
      <w:tblPr>
        <w:tblStyle w:val="a4"/>
        <w:tblW w:w="0" w:type="auto"/>
        <w:tblLook w:val="04A0"/>
      </w:tblPr>
      <w:tblGrid>
        <w:gridCol w:w="5665"/>
        <w:gridCol w:w="3680"/>
      </w:tblGrid>
      <w:tr w:rsidR="00E6301F" w:rsidRPr="00691A14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E6301F" w:rsidRPr="00691A14" w:rsidTr="009E5217">
        <w:tc>
          <w:tcPr>
            <w:tcW w:w="5665" w:type="dxa"/>
          </w:tcPr>
          <w:p w:rsidR="00E6301F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691A14"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</w:tcPr>
          <w:p w:rsidR="00E6301F" w:rsidRPr="00691A14" w:rsidRDefault="00182DD0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</w:tcPr>
          <w:p w:rsidR="009E5217" w:rsidRPr="00691A14" w:rsidRDefault="005132CF" w:rsidP="002E64A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</w:tcPr>
          <w:p w:rsidR="009E5217" w:rsidRPr="00691A14" w:rsidRDefault="005132C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691A14">
              <w:rPr>
                <w:rFonts w:ascii="Times New Roman" w:hAnsi="Times New Roman"/>
                <w:sz w:val="24"/>
                <w:szCs w:val="24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</w:tcPr>
          <w:p w:rsidR="009E5217" w:rsidRPr="005132CF" w:rsidRDefault="005132C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</w:tcPr>
          <w:p w:rsidR="009E5217" w:rsidRPr="002D7434" w:rsidRDefault="002D743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D7434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</w:tcPr>
          <w:p w:rsidR="009E5217" w:rsidRPr="00691A14" w:rsidRDefault="005132CF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Адміністрація Президента України</w:t>
            </w:r>
          </w:p>
        </w:tc>
        <w:tc>
          <w:tcPr>
            <w:tcW w:w="3680" w:type="dxa"/>
          </w:tcPr>
          <w:p w:rsidR="009E5217" w:rsidRPr="00691A14" w:rsidRDefault="005132C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</w:tcPr>
          <w:p w:rsidR="009E5217" w:rsidRPr="00691A14" w:rsidRDefault="005132C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</w:tcPr>
          <w:p w:rsidR="009E5217" w:rsidRPr="00691A14" w:rsidRDefault="005132C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</w:tcPr>
          <w:p w:rsidR="009E5217" w:rsidRPr="00691A14" w:rsidRDefault="005132C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</w:tcPr>
          <w:p w:rsidR="009E5217" w:rsidRPr="00691A14" w:rsidRDefault="005132CF" w:rsidP="000413C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9E5217" w:rsidRPr="00691A14" w:rsidRDefault="005132CF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9E5217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691A14" w:rsidRDefault="005132CF" w:rsidP="000413C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691A14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</w:tcPr>
          <w:p w:rsidR="009E5217" w:rsidRPr="00691A14" w:rsidRDefault="005132CF" w:rsidP="007C39D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</w:tcPr>
          <w:p w:rsidR="009E5217" w:rsidRPr="00691A14" w:rsidRDefault="005132C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</w:tcPr>
          <w:p w:rsidR="009E5217" w:rsidRPr="00691A14" w:rsidRDefault="005132C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</w:tcPr>
          <w:p w:rsidR="009E5217" w:rsidRPr="00691A14" w:rsidRDefault="005132C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</w:tcPr>
          <w:p w:rsidR="009E5217" w:rsidRPr="00691A14" w:rsidRDefault="005132CF" w:rsidP="000B45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9E5217" w:rsidRPr="00AA1F20" w:rsidRDefault="005132CF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FA7001" w:rsidRDefault="005132CF" w:rsidP="003D414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74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691A14" w:rsidRDefault="005132CF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691A14" w:rsidRDefault="005132CF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691A14" w:rsidRDefault="005132CF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691A14" w:rsidRDefault="005132CF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691A14" w:rsidRDefault="00A10358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FA7001" w:rsidRDefault="005132CF" w:rsidP="0066582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691A14" w:rsidRDefault="00892933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FA7001" w:rsidRDefault="00892933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92933" w:rsidRPr="001404A6" w:rsidTr="009E5217">
        <w:tc>
          <w:tcPr>
            <w:tcW w:w="5665" w:type="dxa"/>
          </w:tcPr>
          <w:p w:rsidR="00892933" w:rsidRPr="001404A6" w:rsidRDefault="00FA7001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FA700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B168D7" w:rsidRDefault="00892933" w:rsidP="006643E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1208" w:rsidRPr="001404A6" w:rsidTr="009E5217">
        <w:tc>
          <w:tcPr>
            <w:tcW w:w="5665" w:type="dxa"/>
          </w:tcPr>
          <w:p w:rsidR="00CD1208" w:rsidRPr="00CD1208" w:rsidRDefault="00CD1208" w:rsidP="00CD1208">
            <w:pPr>
              <w:tabs>
                <w:tab w:val="left" w:pos="192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CD1208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організаційно-розпорядчої роботи, зв'язків з громадськістю та міжнародного співробітництва</w:t>
            </w:r>
          </w:p>
        </w:tc>
        <w:tc>
          <w:tcPr>
            <w:tcW w:w="3680" w:type="dxa"/>
          </w:tcPr>
          <w:p w:rsidR="00CD1208" w:rsidRPr="005224B3" w:rsidRDefault="005224B3" w:rsidP="006643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6643E1" w:rsidRPr="00691A14" w:rsidTr="009E5217">
        <w:tc>
          <w:tcPr>
            <w:tcW w:w="5665" w:type="dxa"/>
          </w:tcPr>
          <w:p w:rsidR="006643E1" w:rsidRPr="00B53491" w:rsidRDefault="006643E1" w:rsidP="005A77A6">
            <w:r w:rsidRPr="00B53491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6643E1" w:rsidRPr="00B53491" w:rsidRDefault="005224B3" w:rsidP="005A77A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</w:t>
            </w:r>
          </w:p>
        </w:tc>
      </w:tr>
      <w:tr w:rsidR="007C39DF" w:rsidRPr="00691A14" w:rsidTr="009E5217">
        <w:tc>
          <w:tcPr>
            <w:tcW w:w="5665" w:type="dxa"/>
          </w:tcPr>
          <w:p w:rsidR="007C39DF" w:rsidRPr="00B53491" w:rsidRDefault="007C39DF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Управління видатків державного бюджету</w:t>
            </w:r>
          </w:p>
        </w:tc>
        <w:tc>
          <w:tcPr>
            <w:tcW w:w="3680" w:type="dxa"/>
          </w:tcPr>
          <w:p w:rsidR="007C39DF" w:rsidRPr="00B53491" w:rsidRDefault="005224B3" w:rsidP="004B29F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B53491" w:rsidRDefault="00A62F59" w:rsidP="00DC44D1">
            <w:pPr>
              <w:rPr>
                <w:rFonts w:ascii="Times New Roman" w:hAnsi="Times New Roman"/>
                <w:sz w:val="24"/>
                <w:szCs w:val="24"/>
              </w:rPr>
            </w:pPr>
            <w:r w:rsidRPr="00B53491">
              <w:rPr>
                <w:rFonts w:ascii="Times New Roman" w:hAnsi="Times New Roman"/>
                <w:sz w:val="24"/>
                <w:szCs w:val="24"/>
              </w:rPr>
              <w:t>Департамент міжбюджетних відносин та видатків місцевих бюджетів</w:t>
            </w:r>
          </w:p>
        </w:tc>
        <w:tc>
          <w:tcPr>
            <w:tcW w:w="3680" w:type="dxa"/>
          </w:tcPr>
          <w:p w:rsidR="004B29FB" w:rsidRPr="005224B3" w:rsidRDefault="005224B3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>
            <w:pPr>
              <w:rPr>
                <w:rFonts w:ascii="Times New Roman" w:hAnsi="Times New Roman"/>
                <w:sz w:val="24"/>
                <w:szCs w:val="24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t>Управління ліквідності та казначейських операцій</w:t>
            </w:r>
          </w:p>
        </w:tc>
        <w:tc>
          <w:tcPr>
            <w:tcW w:w="3680" w:type="dxa"/>
          </w:tcPr>
          <w:p w:rsidR="003C017A" w:rsidRPr="005224B3" w:rsidRDefault="005224B3" w:rsidP="003C01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224B3" w:rsidRPr="00691A14" w:rsidTr="009E5217">
        <w:tc>
          <w:tcPr>
            <w:tcW w:w="5665" w:type="dxa"/>
          </w:tcPr>
          <w:p w:rsidR="005224B3" w:rsidRPr="005224B3" w:rsidRDefault="005224B3">
            <w:pPr>
              <w:rPr>
                <w:rFonts w:ascii="Times New Roman" w:hAnsi="Times New Roman"/>
                <w:sz w:val="24"/>
                <w:szCs w:val="24"/>
              </w:rPr>
            </w:pPr>
            <w:r w:rsidRPr="005224B3">
              <w:rPr>
                <w:rFonts w:ascii="Times New Roman" w:hAnsi="Times New Roman"/>
                <w:sz w:val="24"/>
                <w:szCs w:val="24"/>
              </w:rPr>
              <w:t>Відділ обслуговування державного боргу</w:t>
            </w:r>
          </w:p>
        </w:tc>
        <w:tc>
          <w:tcPr>
            <w:tcW w:w="3680" w:type="dxa"/>
          </w:tcPr>
          <w:p w:rsidR="005224B3" w:rsidRPr="005224B3" w:rsidRDefault="005224B3" w:rsidP="003C017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4B29FB" w:rsidRPr="005224B3" w:rsidRDefault="005224B3" w:rsidP="004406E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C39DF">
              <w:rPr>
                <w:rFonts w:ascii="Times New Roman" w:hAnsi="Times New Roman"/>
                <w:sz w:val="24"/>
                <w:szCs w:val="24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4B29FB" w:rsidRPr="005224B3" w:rsidRDefault="005224B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4B29FB" w:rsidRPr="008777C6" w:rsidRDefault="005224B3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4B29FB" w:rsidRPr="005224B3" w:rsidRDefault="005224B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4B29FB" w:rsidRPr="00691A14" w:rsidTr="009E5217">
        <w:tc>
          <w:tcPr>
            <w:tcW w:w="5665" w:type="dxa"/>
          </w:tcPr>
          <w:p w:rsidR="004B29FB" w:rsidRPr="007C39DF" w:rsidRDefault="004B29FB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Департамент методології з обслуговування бюджетів, бухгалтерського обліку, звітності та </w:t>
            </w:r>
            <w:r w:rsidRPr="007C39DF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розвитку Казначейства</w:t>
            </w:r>
          </w:p>
        </w:tc>
        <w:tc>
          <w:tcPr>
            <w:tcW w:w="3680" w:type="dxa"/>
          </w:tcPr>
          <w:p w:rsidR="004B29FB" w:rsidRPr="005224B3" w:rsidRDefault="005224B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</w:tr>
      <w:tr w:rsidR="005224B3" w:rsidRPr="00691A14" w:rsidTr="009E5217">
        <w:tc>
          <w:tcPr>
            <w:tcW w:w="5665" w:type="dxa"/>
          </w:tcPr>
          <w:p w:rsidR="005224B3" w:rsidRPr="005224B3" w:rsidRDefault="005224B3" w:rsidP="00197226">
            <w:pPr>
              <w:rPr>
                <w:rFonts w:ascii="Times New Roman" w:hAnsi="Times New Roman"/>
                <w:sz w:val="24"/>
                <w:szCs w:val="24"/>
              </w:rPr>
            </w:pPr>
            <w:r w:rsidRPr="005224B3">
              <w:rPr>
                <w:rFonts w:ascii="Times New Roman" w:hAnsi="Times New Roman"/>
                <w:sz w:val="24"/>
                <w:szCs w:val="24"/>
              </w:rPr>
              <w:lastRenderedPageBreak/>
              <w:t>Управління платіжних систем</w:t>
            </w:r>
          </w:p>
        </w:tc>
        <w:tc>
          <w:tcPr>
            <w:tcW w:w="3680" w:type="dxa"/>
          </w:tcPr>
          <w:p w:rsidR="005224B3" w:rsidRDefault="005224B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5224B3" w:rsidRPr="00691A14" w:rsidTr="009E5217">
        <w:tc>
          <w:tcPr>
            <w:tcW w:w="5665" w:type="dxa"/>
          </w:tcPr>
          <w:p w:rsidR="005224B3" w:rsidRPr="005224B3" w:rsidRDefault="005224B3" w:rsidP="00197226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5224B3" w:rsidRDefault="005224B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3C017A" w:rsidRDefault="003C017A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3C017A">
              <w:rPr>
                <w:rFonts w:ascii="Times New Roman" w:hAnsi="Times New Roman"/>
                <w:sz w:val="24"/>
                <w:szCs w:val="24"/>
              </w:rPr>
              <w:t>Управління фінансової роботи</w:t>
            </w:r>
          </w:p>
        </w:tc>
        <w:tc>
          <w:tcPr>
            <w:tcW w:w="3680" w:type="dxa"/>
          </w:tcPr>
          <w:p w:rsidR="003C017A" w:rsidRDefault="005224B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3C017A" w:rsidRPr="00691A14" w:rsidTr="009E5217">
        <w:tc>
          <w:tcPr>
            <w:tcW w:w="5665" w:type="dxa"/>
          </w:tcPr>
          <w:p w:rsidR="003C017A" w:rsidRPr="005224B3" w:rsidRDefault="005224B3" w:rsidP="002E64AF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5224B3">
              <w:rPr>
                <w:rFonts w:ascii="Times New Roman" w:hAnsi="Times New Roman"/>
                <w:sz w:val="24"/>
                <w:szCs w:val="24"/>
                <w:lang w:val="uk-UA"/>
              </w:rPr>
              <w:t>Сектор</w:t>
            </w:r>
            <w:r w:rsidRPr="005224B3">
              <w:rPr>
                <w:rFonts w:ascii="Times New Roman" w:hAnsi="Times New Roman"/>
                <w:sz w:val="24"/>
                <w:szCs w:val="24"/>
              </w:rPr>
              <w:t xml:space="preserve"> з питань запобігання та виявлення корупції</w:t>
            </w:r>
          </w:p>
        </w:tc>
        <w:tc>
          <w:tcPr>
            <w:tcW w:w="3680" w:type="dxa"/>
          </w:tcPr>
          <w:p w:rsidR="003C017A" w:rsidRPr="005224B3" w:rsidRDefault="005224B3" w:rsidP="007A34FC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857B30" w:rsidRPr="00C914CC" w:rsidRDefault="005224B3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857B30" w:rsidRPr="00C914CC" w:rsidRDefault="005224B3" w:rsidP="00B5349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857B30" w:rsidRPr="00C914CC" w:rsidRDefault="005224B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794E0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857B30" w:rsidRPr="00C914CC" w:rsidRDefault="005224B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857B30" w:rsidRPr="00C914CC" w:rsidRDefault="005224B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857B30" w:rsidRPr="001404A6" w:rsidTr="009E5217">
        <w:tc>
          <w:tcPr>
            <w:tcW w:w="5665" w:type="dxa"/>
          </w:tcPr>
          <w:p w:rsidR="00857B30" w:rsidRPr="001404A6" w:rsidRDefault="00857B30" w:rsidP="009E5217">
            <w:pPr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  <w:r w:rsidRPr="001404A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857B30" w:rsidRPr="00C914CC" w:rsidRDefault="005224B3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857B30" w:rsidRPr="00AA1F20" w:rsidRDefault="005224B3" w:rsidP="00B5349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857B30" w:rsidRPr="00C914CC" w:rsidRDefault="005224B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</w:p>
        </w:tc>
      </w:tr>
      <w:tr w:rsidR="00857B30" w:rsidRPr="00691A14" w:rsidTr="009E5217">
        <w:tc>
          <w:tcPr>
            <w:tcW w:w="5665" w:type="dxa"/>
          </w:tcPr>
          <w:p w:rsidR="00857B30" w:rsidRPr="00691A14" w:rsidRDefault="00857B30" w:rsidP="009E5217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91A14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857B30" w:rsidRPr="00C914CC" w:rsidRDefault="005224B3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A2C01"/>
    <w:rsid w:val="000413CC"/>
    <w:rsid w:val="000B4503"/>
    <w:rsid w:val="000F1BBD"/>
    <w:rsid w:val="00104D9F"/>
    <w:rsid w:val="00131E5A"/>
    <w:rsid w:val="001404A6"/>
    <w:rsid w:val="00182DD0"/>
    <w:rsid w:val="00197226"/>
    <w:rsid w:val="001A2C01"/>
    <w:rsid w:val="001E7453"/>
    <w:rsid w:val="00235B74"/>
    <w:rsid w:val="0028460B"/>
    <w:rsid w:val="0029737C"/>
    <w:rsid w:val="002D7434"/>
    <w:rsid w:val="002E64AF"/>
    <w:rsid w:val="00322FC6"/>
    <w:rsid w:val="003B5C2E"/>
    <w:rsid w:val="003C017A"/>
    <w:rsid w:val="003D4144"/>
    <w:rsid w:val="004406E3"/>
    <w:rsid w:val="004B29FB"/>
    <w:rsid w:val="004D0730"/>
    <w:rsid w:val="0050118D"/>
    <w:rsid w:val="005132CF"/>
    <w:rsid w:val="005224B3"/>
    <w:rsid w:val="00531E89"/>
    <w:rsid w:val="005A77A6"/>
    <w:rsid w:val="005B6E79"/>
    <w:rsid w:val="00622662"/>
    <w:rsid w:val="006464A8"/>
    <w:rsid w:val="006643E1"/>
    <w:rsid w:val="0066582A"/>
    <w:rsid w:val="00690FCF"/>
    <w:rsid w:val="00691A14"/>
    <w:rsid w:val="00712991"/>
    <w:rsid w:val="007148BF"/>
    <w:rsid w:val="00740CA9"/>
    <w:rsid w:val="00794E05"/>
    <w:rsid w:val="007A34FC"/>
    <w:rsid w:val="007C39DF"/>
    <w:rsid w:val="008053C7"/>
    <w:rsid w:val="00857B30"/>
    <w:rsid w:val="00876DD2"/>
    <w:rsid w:val="008777C6"/>
    <w:rsid w:val="00892933"/>
    <w:rsid w:val="008961F6"/>
    <w:rsid w:val="008C186E"/>
    <w:rsid w:val="008E1342"/>
    <w:rsid w:val="0093061E"/>
    <w:rsid w:val="009E5217"/>
    <w:rsid w:val="00A10358"/>
    <w:rsid w:val="00A239B2"/>
    <w:rsid w:val="00A62F59"/>
    <w:rsid w:val="00A661A2"/>
    <w:rsid w:val="00AA1F20"/>
    <w:rsid w:val="00B168D7"/>
    <w:rsid w:val="00B51990"/>
    <w:rsid w:val="00B53491"/>
    <w:rsid w:val="00BB156E"/>
    <w:rsid w:val="00C45681"/>
    <w:rsid w:val="00C67ABB"/>
    <w:rsid w:val="00C80A79"/>
    <w:rsid w:val="00C914CC"/>
    <w:rsid w:val="00C94408"/>
    <w:rsid w:val="00CC5BD3"/>
    <w:rsid w:val="00CD1208"/>
    <w:rsid w:val="00D87550"/>
    <w:rsid w:val="00DB20B9"/>
    <w:rsid w:val="00DC44D1"/>
    <w:rsid w:val="00DF1A2B"/>
    <w:rsid w:val="00E6301F"/>
    <w:rsid w:val="00EB1876"/>
    <w:rsid w:val="00F654E9"/>
    <w:rsid w:val="00FA7001"/>
    <w:rsid w:val="00FC5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2800-polishukM</cp:lastModifiedBy>
  <cp:revision>2</cp:revision>
  <cp:lastPrinted>2020-12-07T08:41:00Z</cp:lastPrinted>
  <dcterms:created xsi:type="dcterms:W3CDTF">2020-12-08T14:42:00Z</dcterms:created>
  <dcterms:modified xsi:type="dcterms:W3CDTF">2020-12-08T14:42:00Z</dcterms:modified>
</cp:coreProperties>
</file>