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7D" w:rsidRDefault="00495D89" w:rsidP="00967BFB">
      <w:pPr>
        <w:pStyle w:val="Style5"/>
        <w:widowControl/>
        <w:spacing w:line="240" w:lineRule="auto"/>
        <w:ind w:left="10773" w:right="-3" w:hanging="1417"/>
        <w:jc w:val="left"/>
        <w:outlineLvl w:val="0"/>
        <w:rPr>
          <w:b/>
          <w:sz w:val="28"/>
          <w:szCs w:val="28"/>
          <w:lang w:val="uk-UA"/>
        </w:rPr>
      </w:pPr>
      <w:r>
        <w:rPr>
          <w:lang w:val="uk-UA"/>
        </w:rPr>
        <w:t xml:space="preserve">Додаток </w:t>
      </w:r>
      <w:r w:rsidR="00CA200D">
        <w:rPr>
          <w:lang w:val="uk-UA"/>
        </w:rPr>
        <w:t>4</w:t>
      </w:r>
    </w:p>
    <w:p w:rsidR="00967BFB" w:rsidRPr="007F7514" w:rsidRDefault="00967BFB" w:rsidP="00967BFB">
      <w:pPr>
        <w:pStyle w:val="Style5"/>
        <w:widowControl/>
        <w:spacing w:line="240" w:lineRule="auto"/>
        <w:ind w:left="10773" w:right="-3" w:hanging="1417"/>
        <w:jc w:val="left"/>
        <w:outlineLvl w:val="0"/>
        <w:rPr>
          <w:b/>
          <w:sz w:val="28"/>
          <w:szCs w:val="28"/>
          <w:lang w:val="uk-UA"/>
        </w:rPr>
      </w:pPr>
      <w:r w:rsidRPr="007F7514">
        <w:rPr>
          <w:b/>
          <w:sz w:val="28"/>
          <w:szCs w:val="28"/>
          <w:lang w:val="uk-UA"/>
        </w:rPr>
        <w:t>ЗАТВЕРДЖЕНО</w:t>
      </w:r>
    </w:p>
    <w:p w:rsidR="00967BFB" w:rsidRPr="007F7514" w:rsidRDefault="00967BFB" w:rsidP="00967BFB">
      <w:pPr>
        <w:pStyle w:val="Style5"/>
        <w:widowControl/>
        <w:spacing w:line="240" w:lineRule="auto"/>
        <w:ind w:left="9356" w:right="-3"/>
        <w:jc w:val="left"/>
        <w:outlineLvl w:val="0"/>
        <w:rPr>
          <w:sz w:val="28"/>
          <w:szCs w:val="28"/>
          <w:lang w:val="uk-UA"/>
        </w:rPr>
      </w:pPr>
      <w:r w:rsidRPr="007F7514">
        <w:rPr>
          <w:sz w:val="28"/>
          <w:szCs w:val="28"/>
          <w:lang w:val="uk-UA"/>
        </w:rPr>
        <w:t>наказ Державної казначейської служби України</w:t>
      </w:r>
    </w:p>
    <w:p w:rsidR="00FB22E7" w:rsidRPr="000A19F4" w:rsidRDefault="00FB22E7" w:rsidP="00FB22E7">
      <w:pPr>
        <w:pStyle w:val="Style5"/>
        <w:widowControl/>
        <w:spacing w:line="240" w:lineRule="auto"/>
        <w:ind w:left="9356" w:right="-3"/>
        <w:jc w:val="left"/>
        <w:outlineLvl w:val="0"/>
        <w:rPr>
          <w:sz w:val="28"/>
          <w:szCs w:val="28"/>
          <w:lang w:val="en-US"/>
        </w:rPr>
      </w:pPr>
      <w:r>
        <w:rPr>
          <w:sz w:val="28"/>
          <w:szCs w:val="28"/>
          <w:lang w:val="uk-UA"/>
        </w:rPr>
        <w:t xml:space="preserve">від </w:t>
      </w:r>
      <w:r w:rsidR="00E94BE9" w:rsidRPr="00D46D7D">
        <w:rPr>
          <w:sz w:val="28"/>
          <w:szCs w:val="28"/>
        </w:rPr>
        <w:t xml:space="preserve"> </w:t>
      </w:r>
      <w:r w:rsidR="000A19F4">
        <w:rPr>
          <w:sz w:val="28"/>
          <w:szCs w:val="28"/>
          <w:lang w:val="en-US"/>
        </w:rPr>
        <w:t xml:space="preserve">27 </w:t>
      </w:r>
      <w:r w:rsidR="00D46D7D">
        <w:rPr>
          <w:sz w:val="28"/>
          <w:szCs w:val="28"/>
          <w:lang w:val="uk-UA"/>
        </w:rPr>
        <w:t xml:space="preserve"> </w:t>
      </w:r>
      <w:r w:rsidR="00E94BE9">
        <w:rPr>
          <w:sz w:val="28"/>
          <w:szCs w:val="28"/>
          <w:lang w:val="uk-UA"/>
        </w:rPr>
        <w:t>листопада</w:t>
      </w:r>
      <w:r>
        <w:rPr>
          <w:sz w:val="28"/>
          <w:szCs w:val="28"/>
          <w:lang w:val="uk-UA"/>
        </w:rPr>
        <w:t xml:space="preserve"> 2020 року №</w:t>
      </w:r>
      <w:r w:rsidRPr="00D46D7D">
        <w:rPr>
          <w:sz w:val="28"/>
          <w:szCs w:val="28"/>
        </w:rPr>
        <w:t xml:space="preserve"> </w:t>
      </w:r>
      <w:r w:rsidR="000A19F4">
        <w:rPr>
          <w:sz w:val="28"/>
          <w:szCs w:val="28"/>
          <w:lang w:val="en-US"/>
        </w:rPr>
        <w:t>332</w:t>
      </w:r>
    </w:p>
    <w:p w:rsidR="009B481E" w:rsidRPr="007F7514" w:rsidRDefault="009B481E" w:rsidP="00D37F68">
      <w:pPr>
        <w:jc w:val="center"/>
        <w:rPr>
          <w:b/>
          <w:szCs w:val="28"/>
        </w:rPr>
      </w:pPr>
    </w:p>
    <w:p w:rsidR="000C456F" w:rsidRPr="003D6F12" w:rsidRDefault="000C456F" w:rsidP="000C456F">
      <w:pPr>
        <w:jc w:val="center"/>
        <w:rPr>
          <w:b/>
          <w:szCs w:val="28"/>
        </w:rPr>
      </w:pPr>
      <w:r>
        <w:rPr>
          <w:b/>
          <w:szCs w:val="28"/>
        </w:rPr>
        <w:t>ОГОЛОШЕННЯ</w:t>
      </w:r>
    </w:p>
    <w:p w:rsidR="000C456F" w:rsidRPr="00543555" w:rsidRDefault="000C456F" w:rsidP="000C456F">
      <w:pPr>
        <w:ind w:firstLine="0"/>
        <w:contextualSpacing/>
        <w:jc w:val="center"/>
        <w:rPr>
          <w:szCs w:val="28"/>
          <w:lang w:eastAsia="uk-UA"/>
        </w:rPr>
      </w:pPr>
      <w:r w:rsidRPr="00543555">
        <w:rPr>
          <w:szCs w:val="28"/>
        </w:rPr>
        <w:t>про добір з призначення на вакантну посаду</w:t>
      </w:r>
    </w:p>
    <w:p w:rsidR="00F15845" w:rsidRDefault="0021295D" w:rsidP="00D37F68">
      <w:pPr>
        <w:jc w:val="center"/>
        <w:rPr>
          <w:szCs w:val="28"/>
        </w:rPr>
      </w:pPr>
      <w:r w:rsidRPr="0021295D">
        <w:rPr>
          <w:rStyle w:val="FontStyle31"/>
          <w:rFonts w:ascii="Times New Roman" w:hAnsi="Times New Roman"/>
          <w:sz w:val="28"/>
          <w:szCs w:val="28"/>
          <w:lang w:eastAsia="uk-UA"/>
        </w:rPr>
        <w:t>головного</w:t>
      </w:r>
      <w:r w:rsidR="00BA303B" w:rsidRPr="007F7514">
        <w:rPr>
          <w:rStyle w:val="FontStyle31"/>
          <w:rFonts w:ascii="Times New Roman" w:hAnsi="Times New Roman"/>
          <w:sz w:val="28"/>
          <w:szCs w:val="28"/>
          <w:lang w:eastAsia="uk-UA"/>
        </w:rPr>
        <w:t xml:space="preserve"> </w:t>
      </w:r>
      <w:r w:rsidR="00F15845">
        <w:rPr>
          <w:szCs w:val="28"/>
        </w:rPr>
        <w:t>казначея</w:t>
      </w:r>
      <w:r w:rsidR="00AE5284" w:rsidRPr="007F7514">
        <w:rPr>
          <w:szCs w:val="28"/>
        </w:rPr>
        <w:t xml:space="preserve"> </w:t>
      </w:r>
      <w:r w:rsidR="00967BFB" w:rsidRPr="007F7514">
        <w:rPr>
          <w:szCs w:val="28"/>
        </w:rPr>
        <w:t xml:space="preserve">відділу </w:t>
      </w:r>
      <w:r w:rsidR="00F15845" w:rsidRPr="00F15845">
        <w:rPr>
          <w:szCs w:val="28"/>
        </w:rPr>
        <w:t>видатків АПК та виробничої сфери Управління видатків державного бюджету</w:t>
      </w:r>
      <w:r w:rsidR="00F15845">
        <w:rPr>
          <w:szCs w:val="28"/>
        </w:rPr>
        <w:t xml:space="preserve"> </w:t>
      </w:r>
    </w:p>
    <w:p w:rsidR="00BA303B" w:rsidRDefault="00D37F68" w:rsidP="00D37F68">
      <w:pPr>
        <w:jc w:val="center"/>
        <w:rPr>
          <w:rStyle w:val="FontStyle31"/>
          <w:rFonts w:ascii="Times New Roman" w:hAnsi="Times New Roman"/>
          <w:sz w:val="28"/>
          <w:lang w:eastAsia="uk-UA"/>
        </w:rPr>
      </w:pPr>
      <w:r w:rsidRPr="007F7514">
        <w:rPr>
          <w:rStyle w:val="FontStyle31"/>
          <w:rFonts w:ascii="Times New Roman" w:hAnsi="Times New Roman"/>
          <w:sz w:val="28"/>
          <w:lang w:eastAsia="uk-UA"/>
        </w:rPr>
        <w:t>Державної казначейської служби України</w:t>
      </w:r>
    </w:p>
    <w:p w:rsidR="000C456F" w:rsidRPr="00BC17A9" w:rsidRDefault="000C456F" w:rsidP="000C456F">
      <w:pPr>
        <w:pStyle w:val="Style5"/>
        <w:widowControl/>
        <w:spacing w:line="240" w:lineRule="auto"/>
        <w:ind w:left="595" w:right="280"/>
        <w:outlineLvl w:val="0"/>
        <w:rPr>
          <w:sz w:val="28"/>
          <w:szCs w:val="28"/>
          <w:lang w:val="uk-UA"/>
        </w:rPr>
      </w:pPr>
      <w:r w:rsidRPr="00BC17A9">
        <w:rPr>
          <w:sz w:val="28"/>
          <w:szCs w:val="28"/>
          <w:lang w:val="uk-UA"/>
        </w:rPr>
        <w:t xml:space="preserve">(посада </w:t>
      </w:r>
      <w:r>
        <w:rPr>
          <w:sz w:val="28"/>
          <w:szCs w:val="28"/>
          <w:lang w:val="uk-UA"/>
        </w:rPr>
        <w:t>державної служби категорії «В</w:t>
      </w:r>
      <w:r w:rsidRPr="00BC17A9">
        <w:rPr>
          <w:sz w:val="28"/>
          <w:szCs w:val="28"/>
          <w:lang w:val="uk-UA"/>
        </w:rPr>
        <w:t>»)</w:t>
      </w:r>
    </w:p>
    <w:p w:rsidR="00BA303B" w:rsidRPr="007F7514" w:rsidRDefault="00BA303B" w:rsidP="005821B5">
      <w:pPr>
        <w:pStyle w:val="Style5"/>
        <w:widowControl/>
        <w:spacing w:line="240" w:lineRule="auto"/>
        <w:ind w:right="280"/>
        <w:jc w:val="both"/>
        <w:outlineLvl w:val="0"/>
        <w:rPr>
          <w:sz w:val="16"/>
          <w:szCs w:val="16"/>
          <w:lang w:val="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71"/>
        <w:gridCol w:w="3697"/>
        <w:gridCol w:w="116"/>
        <w:gridCol w:w="10815"/>
        <w:gridCol w:w="127"/>
      </w:tblGrid>
      <w:tr w:rsidR="00BA303B" w:rsidRPr="007F7514" w:rsidTr="00FB27E8">
        <w:trPr>
          <w:trHeight w:val="418"/>
        </w:trPr>
        <w:tc>
          <w:tcPr>
            <w:tcW w:w="15326" w:type="dxa"/>
            <w:gridSpan w:val="5"/>
            <w:vAlign w:val="center"/>
          </w:tcPr>
          <w:p w:rsidR="00BA303B" w:rsidRPr="007F7514" w:rsidRDefault="00BA303B" w:rsidP="00BA303B">
            <w:pPr>
              <w:pStyle w:val="rvps12"/>
              <w:jc w:val="center"/>
              <w:rPr>
                <w:b/>
                <w:sz w:val="28"/>
                <w:szCs w:val="28"/>
              </w:rPr>
            </w:pPr>
            <w:r w:rsidRPr="007F7514">
              <w:rPr>
                <w:b/>
                <w:sz w:val="28"/>
                <w:szCs w:val="28"/>
              </w:rPr>
              <w:t>Загальні умови</w:t>
            </w:r>
          </w:p>
        </w:tc>
      </w:tr>
      <w:tr w:rsidR="00BA303B" w:rsidRPr="007F7514" w:rsidTr="00FB27E8">
        <w:tc>
          <w:tcPr>
            <w:tcW w:w="4268" w:type="dxa"/>
            <w:gridSpan w:val="2"/>
            <w:vAlign w:val="center"/>
          </w:tcPr>
          <w:p w:rsidR="00BA303B" w:rsidRPr="007F7514" w:rsidRDefault="00BA303B" w:rsidP="00BA303B">
            <w:pPr>
              <w:pStyle w:val="rvps14"/>
              <w:ind w:left="142" w:right="126"/>
              <w:rPr>
                <w:sz w:val="28"/>
                <w:szCs w:val="28"/>
              </w:rPr>
            </w:pPr>
            <w:r w:rsidRPr="007F7514">
              <w:rPr>
                <w:sz w:val="28"/>
                <w:szCs w:val="28"/>
              </w:rPr>
              <w:t>Посадові обов’язки</w:t>
            </w:r>
          </w:p>
        </w:tc>
        <w:tc>
          <w:tcPr>
            <w:tcW w:w="11058" w:type="dxa"/>
            <w:gridSpan w:val="3"/>
          </w:tcPr>
          <w:p w:rsidR="00B7075D" w:rsidRPr="009B481E" w:rsidRDefault="00471B68" w:rsidP="009B481E">
            <w:pPr>
              <w:pStyle w:val="20"/>
              <w:numPr>
                <w:ilvl w:val="0"/>
                <w:numId w:val="4"/>
              </w:numPr>
              <w:tabs>
                <w:tab w:val="left" w:pos="411"/>
                <w:tab w:val="left" w:pos="836"/>
              </w:tabs>
              <w:spacing w:line="228" w:lineRule="auto"/>
              <w:ind w:left="127" w:right="128" w:firstLine="0"/>
              <w:jc w:val="both"/>
              <w:rPr>
                <w:b w:val="0"/>
                <w:sz w:val="28"/>
                <w:szCs w:val="28"/>
                <w:lang w:val="uk-UA"/>
              </w:rPr>
            </w:pPr>
            <w:r>
              <w:rPr>
                <w:b w:val="0"/>
                <w:sz w:val="28"/>
                <w:szCs w:val="28"/>
                <w:lang w:val="uk-UA"/>
              </w:rPr>
              <w:t xml:space="preserve">формування витягів з розпису державного бюджету та доведення до головних розпорядників </w:t>
            </w:r>
            <w:proofErr w:type="spellStart"/>
            <w:r w:rsidR="009B481E" w:rsidRPr="009B481E">
              <w:rPr>
                <w:b w:val="0"/>
                <w:sz w:val="28"/>
                <w:szCs w:val="28"/>
              </w:rPr>
              <w:t>коштів</w:t>
            </w:r>
            <w:proofErr w:type="spellEnd"/>
            <w:r w:rsidR="009B481E" w:rsidRPr="009B481E">
              <w:rPr>
                <w:b w:val="0"/>
                <w:sz w:val="28"/>
                <w:szCs w:val="28"/>
              </w:rPr>
              <w:t>;</w:t>
            </w:r>
          </w:p>
          <w:p w:rsidR="009B481E" w:rsidRDefault="009B481E" w:rsidP="009B481E">
            <w:pPr>
              <w:pStyle w:val="20"/>
              <w:numPr>
                <w:ilvl w:val="0"/>
                <w:numId w:val="4"/>
              </w:numPr>
              <w:tabs>
                <w:tab w:val="left" w:pos="411"/>
                <w:tab w:val="left" w:pos="836"/>
              </w:tabs>
              <w:spacing w:line="228" w:lineRule="auto"/>
              <w:ind w:left="127" w:right="128" w:firstLine="0"/>
              <w:jc w:val="both"/>
              <w:rPr>
                <w:b w:val="0"/>
                <w:sz w:val="28"/>
                <w:szCs w:val="28"/>
                <w:lang w:val="uk-UA"/>
              </w:rPr>
            </w:pPr>
            <w:r>
              <w:rPr>
                <w:b w:val="0"/>
                <w:sz w:val="28"/>
                <w:szCs w:val="28"/>
                <w:lang w:val="uk-UA"/>
              </w:rPr>
              <w:t>введення змін до розпису державного бюджету;</w:t>
            </w:r>
          </w:p>
          <w:p w:rsidR="009B481E" w:rsidRDefault="009B481E" w:rsidP="009B481E">
            <w:pPr>
              <w:pStyle w:val="20"/>
              <w:numPr>
                <w:ilvl w:val="0"/>
                <w:numId w:val="4"/>
              </w:numPr>
              <w:tabs>
                <w:tab w:val="left" w:pos="411"/>
                <w:tab w:val="left" w:pos="836"/>
              </w:tabs>
              <w:spacing w:line="228" w:lineRule="auto"/>
              <w:ind w:left="127" w:right="128" w:firstLine="0"/>
              <w:jc w:val="both"/>
              <w:rPr>
                <w:b w:val="0"/>
                <w:sz w:val="28"/>
                <w:szCs w:val="28"/>
                <w:lang w:val="uk-UA"/>
              </w:rPr>
            </w:pPr>
            <w:r>
              <w:rPr>
                <w:b w:val="0"/>
                <w:sz w:val="28"/>
                <w:szCs w:val="28"/>
                <w:lang w:val="uk-UA"/>
              </w:rPr>
              <w:t>прийняття від головних розпорядників бюджетних коштів розподілів показників зведених кошторисів та зведених планів асигнувань державного бюджету, перевірка на відповідність показникам затвердженого розпису державного бюджету, даним мережі та іншим встановленим вимогам, відображення показників в обліку;</w:t>
            </w:r>
          </w:p>
          <w:p w:rsidR="009B481E" w:rsidRDefault="009B481E" w:rsidP="009B481E">
            <w:pPr>
              <w:pStyle w:val="20"/>
              <w:numPr>
                <w:ilvl w:val="0"/>
                <w:numId w:val="4"/>
              </w:numPr>
              <w:tabs>
                <w:tab w:val="left" w:pos="411"/>
                <w:tab w:val="left" w:pos="836"/>
              </w:tabs>
              <w:spacing w:line="228" w:lineRule="auto"/>
              <w:ind w:left="127" w:right="128" w:firstLine="0"/>
              <w:jc w:val="both"/>
              <w:rPr>
                <w:b w:val="0"/>
                <w:sz w:val="28"/>
                <w:szCs w:val="28"/>
                <w:lang w:val="uk-UA"/>
              </w:rPr>
            </w:pPr>
            <w:r>
              <w:rPr>
                <w:b w:val="0"/>
                <w:sz w:val="28"/>
                <w:szCs w:val="28"/>
                <w:lang w:val="uk-UA"/>
              </w:rPr>
              <w:t>формування оперативної інформації щодо планових показників та відкритих асигнувань державного бюджету;</w:t>
            </w:r>
          </w:p>
          <w:p w:rsidR="009B481E" w:rsidRPr="007F7514" w:rsidRDefault="009B481E" w:rsidP="009B481E">
            <w:pPr>
              <w:pStyle w:val="20"/>
              <w:numPr>
                <w:ilvl w:val="0"/>
                <w:numId w:val="4"/>
              </w:numPr>
              <w:tabs>
                <w:tab w:val="left" w:pos="411"/>
                <w:tab w:val="left" w:pos="836"/>
              </w:tabs>
              <w:spacing w:line="228" w:lineRule="auto"/>
              <w:ind w:left="127" w:right="128" w:firstLine="0"/>
              <w:jc w:val="both"/>
              <w:rPr>
                <w:b w:val="0"/>
                <w:sz w:val="28"/>
                <w:szCs w:val="28"/>
                <w:lang w:val="uk-UA"/>
              </w:rPr>
            </w:pPr>
            <w:r>
              <w:rPr>
                <w:b w:val="0"/>
                <w:sz w:val="28"/>
                <w:szCs w:val="28"/>
                <w:lang w:val="uk-UA"/>
              </w:rPr>
              <w:t>забезпечення відповідно до встановлених обсягів асигнувань та доручень Уряду цільового спрямування бюджетних асигнувань.</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471B68">
            <w:pPr>
              <w:pStyle w:val="rvps14"/>
              <w:ind w:left="142" w:right="126"/>
              <w:rPr>
                <w:sz w:val="28"/>
                <w:szCs w:val="28"/>
              </w:rPr>
            </w:pPr>
            <w:r w:rsidRPr="007F7514">
              <w:rPr>
                <w:sz w:val="28"/>
                <w:szCs w:val="28"/>
              </w:rPr>
              <w:t>Умови оплати праці</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7F7514" w:rsidRDefault="00F72965" w:rsidP="009B481E">
            <w:pPr>
              <w:pStyle w:val="20"/>
              <w:tabs>
                <w:tab w:val="left" w:pos="411"/>
                <w:tab w:val="left" w:pos="836"/>
              </w:tabs>
              <w:spacing w:line="228" w:lineRule="auto"/>
              <w:ind w:left="127" w:right="128"/>
              <w:jc w:val="both"/>
              <w:rPr>
                <w:b w:val="0"/>
                <w:sz w:val="28"/>
                <w:szCs w:val="28"/>
                <w:lang w:val="uk-UA"/>
              </w:rPr>
            </w:pPr>
            <w:r>
              <w:rPr>
                <w:b w:val="0"/>
                <w:sz w:val="28"/>
                <w:szCs w:val="28"/>
                <w:lang w:val="uk-UA"/>
              </w:rPr>
              <w:t xml:space="preserve">посадовий оклад – </w:t>
            </w:r>
            <w:r w:rsidR="0021295D">
              <w:rPr>
                <w:b w:val="0"/>
                <w:sz w:val="28"/>
                <w:szCs w:val="28"/>
                <w:lang w:val="uk-UA"/>
              </w:rPr>
              <w:t>8 5</w:t>
            </w:r>
            <w:r w:rsidRPr="00D46D7D">
              <w:rPr>
                <w:b w:val="0"/>
                <w:sz w:val="28"/>
                <w:szCs w:val="28"/>
              </w:rPr>
              <w:t>00</w:t>
            </w:r>
            <w:r w:rsidR="00FB27E8" w:rsidRPr="007F7514">
              <w:rPr>
                <w:b w:val="0"/>
                <w:sz w:val="28"/>
                <w:szCs w:val="28"/>
                <w:lang w:val="uk-UA"/>
              </w:rPr>
              <w:t xml:space="preserve"> грн, надбавка за вислугу років у розмірі, визначеному статтею 52 Закону України </w:t>
            </w:r>
            <w:proofErr w:type="spellStart"/>
            <w:r w:rsidR="00FB27E8" w:rsidRPr="007F7514">
              <w:rPr>
                <w:b w:val="0"/>
                <w:sz w:val="28"/>
                <w:szCs w:val="28"/>
                <w:lang w:val="uk-UA"/>
              </w:rPr>
              <w:t>“Про</w:t>
            </w:r>
            <w:proofErr w:type="spellEnd"/>
            <w:r w:rsidR="00FB27E8" w:rsidRPr="007F7514">
              <w:rPr>
                <w:b w:val="0"/>
                <w:sz w:val="28"/>
                <w:szCs w:val="28"/>
                <w:lang w:val="uk-UA"/>
              </w:rPr>
              <w:t xml:space="preserve"> державну </w:t>
            </w:r>
            <w:proofErr w:type="spellStart"/>
            <w:r w:rsidR="00FB27E8" w:rsidRPr="007F7514">
              <w:rPr>
                <w:b w:val="0"/>
                <w:sz w:val="28"/>
                <w:szCs w:val="28"/>
                <w:lang w:val="uk-UA"/>
              </w:rPr>
              <w:t>службу”</w:t>
            </w:r>
            <w:proofErr w:type="spellEnd"/>
            <w:r w:rsidR="00FB27E8" w:rsidRPr="007F7514">
              <w:rPr>
                <w:b w:val="0"/>
                <w:sz w:val="28"/>
                <w:szCs w:val="28"/>
                <w:lang w:val="uk-UA"/>
              </w:rPr>
              <w:t xml:space="preserve">, надбавка за ранг державного службовця відповідно до постанови Кабінету Міністрів України від 18.01.2017 №15 </w:t>
            </w:r>
            <w:proofErr w:type="spellStart"/>
            <w:r w:rsidR="00FB27E8" w:rsidRPr="007F7514">
              <w:rPr>
                <w:b w:val="0"/>
                <w:sz w:val="28"/>
                <w:szCs w:val="28"/>
                <w:lang w:val="uk-UA"/>
              </w:rPr>
              <w:t>“Питання</w:t>
            </w:r>
            <w:proofErr w:type="spellEnd"/>
            <w:r w:rsidR="00FB27E8" w:rsidRPr="007F7514">
              <w:rPr>
                <w:b w:val="0"/>
                <w:sz w:val="28"/>
                <w:szCs w:val="28"/>
                <w:lang w:val="uk-UA"/>
              </w:rPr>
              <w:t xml:space="preserve"> оплати праці працівників державних </w:t>
            </w:r>
            <w:proofErr w:type="spellStart"/>
            <w:r w:rsidR="00FB27E8" w:rsidRPr="007F7514">
              <w:rPr>
                <w:b w:val="0"/>
                <w:sz w:val="28"/>
                <w:szCs w:val="28"/>
                <w:lang w:val="uk-UA"/>
              </w:rPr>
              <w:t>органів”</w:t>
            </w:r>
            <w:proofErr w:type="spellEnd"/>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FB27E8" w:rsidP="00471B68">
            <w:pPr>
              <w:pStyle w:val="rvps14"/>
              <w:ind w:left="142" w:right="126"/>
              <w:rPr>
                <w:sz w:val="28"/>
                <w:szCs w:val="28"/>
              </w:rPr>
            </w:pPr>
            <w:r w:rsidRPr="007F7514">
              <w:rPr>
                <w:sz w:val="28"/>
                <w:szCs w:val="28"/>
              </w:rPr>
              <w:t>Інформація про строковість чи безстроковість призначення на посаду</w:t>
            </w:r>
          </w:p>
        </w:tc>
        <w:tc>
          <w:tcPr>
            <w:tcW w:w="11058" w:type="dxa"/>
            <w:gridSpan w:val="3"/>
            <w:tcBorders>
              <w:top w:val="single" w:sz="4" w:space="0" w:color="auto"/>
              <w:left w:val="single" w:sz="4" w:space="0" w:color="auto"/>
              <w:bottom w:val="single" w:sz="4" w:space="0" w:color="auto"/>
              <w:right w:val="single" w:sz="4" w:space="0" w:color="auto"/>
            </w:tcBorders>
          </w:tcPr>
          <w:p w:rsidR="00FB27E8" w:rsidRPr="000C456F" w:rsidRDefault="000C456F" w:rsidP="009B481E">
            <w:pPr>
              <w:pStyle w:val="20"/>
              <w:tabs>
                <w:tab w:val="left" w:pos="411"/>
                <w:tab w:val="left" w:pos="836"/>
              </w:tabs>
              <w:spacing w:line="228" w:lineRule="auto"/>
              <w:ind w:left="127" w:right="128"/>
              <w:jc w:val="both"/>
              <w:rPr>
                <w:b w:val="0"/>
                <w:sz w:val="28"/>
                <w:szCs w:val="28"/>
                <w:lang w:val="uk-UA"/>
              </w:rPr>
            </w:pPr>
            <w:r w:rsidRPr="00D46D7D">
              <w:rPr>
                <w:b w:val="0"/>
                <w:sz w:val="28"/>
                <w:szCs w:val="28"/>
                <w:lang w:val="uk-UA"/>
              </w:rPr>
              <w:t xml:space="preserve">на період дії карантину, установленого Кабінетом Міністрів України з метою запобігання поширенню на території України гострої респіраторної хвороби </w:t>
            </w:r>
            <w:r w:rsidRPr="000C456F">
              <w:rPr>
                <w:b w:val="0"/>
                <w:sz w:val="28"/>
                <w:szCs w:val="28"/>
              </w:rPr>
              <w:t>COVID</w:t>
            </w:r>
            <w:r w:rsidRPr="00D46D7D">
              <w:rPr>
                <w:b w:val="0"/>
                <w:sz w:val="28"/>
                <w:szCs w:val="28"/>
                <w:lang w:val="uk-UA"/>
              </w:rPr>
              <w:t xml:space="preserve">-19, спричиненої </w:t>
            </w:r>
            <w:proofErr w:type="spellStart"/>
            <w:r w:rsidRPr="00D46D7D">
              <w:rPr>
                <w:b w:val="0"/>
                <w:sz w:val="28"/>
                <w:szCs w:val="28"/>
                <w:lang w:val="uk-UA"/>
              </w:rPr>
              <w:t>коронавірусом</w:t>
            </w:r>
            <w:proofErr w:type="spellEnd"/>
            <w:r w:rsidRPr="00D46D7D">
              <w:rPr>
                <w:b w:val="0"/>
                <w:sz w:val="28"/>
                <w:szCs w:val="28"/>
                <w:lang w:val="uk-UA"/>
              </w:rPr>
              <w:t xml:space="preserve"> </w:t>
            </w:r>
            <w:r w:rsidRPr="000C456F">
              <w:rPr>
                <w:b w:val="0"/>
                <w:sz w:val="28"/>
                <w:szCs w:val="28"/>
              </w:rPr>
              <w:t>SARS</w:t>
            </w:r>
            <w:r w:rsidRPr="00D46D7D">
              <w:rPr>
                <w:b w:val="0"/>
                <w:sz w:val="28"/>
                <w:szCs w:val="28"/>
                <w:lang w:val="uk-UA"/>
              </w:rPr>
              <w:t>-</w:t>
            </w:r>
            <w:proofErr w:type="spellStart"/>
            <w:r w:rsidRPr="000C456F">
              <w:rPr>
                <w:b w:val="0"/>
                <w:sz w:val="28"/>
                <w:szCs w:val="28"/>
              </w:rPr>
              <w:t>CoV</w:t>
            </w:r>
            <w:proofErr w:type="spellEnd"/>
            <w:r w:rsidRPr="00D46D7D">
              <w:rPr>
                <w:b w:val="0"/>
                <w:sz w:val="28"/>
                <w:szCs w:val="28"/>
                <w:lang w:val="uk-UA"/>
              </w:rPr>
              <w:t>-2, та до дня визначення суб’єктом призначення або керівником державної служби переможця за результатами конкурсного відбору відповідно до законодавства, але не більше двох місяців після відміни карантину</w:t>
            </w:r>
          </w:p>
        </w:tc>
      </w:tr>
      <w:tr w:rsidR="00FB27E8" w:rsidRPr="007F7514" w:rsidTr="00FB27E8">
        <w:tc>
          <w:tcPr>
            <w:tcW w:w="4268" w:type="dxa"/>
            <w:gridSpan w:val="2"/>
            <w:tcBorders>
              <w:top w:val="single" w:sz="4" w:space="0" w:color="auto"/>
              <w:left w:val="single" w:sz="4" w:space="0" w:color="auto"/>
              <w:bottom w:val="single" w:sz="4" w:space="0" w:color="auto"/>
              <w:right w:val="single" w:sz="4" w:space="0" w:color="auto"/>
            </w:tcBorders>
            <w:vAlign w:val="center"/>
          </w:tcPr>
          <w:p w:rsidR="00FB27E8" w:rsidRPr="007F7514" w:rsidRDefault="000C456F" w:rsidP="00471B68">
            <w:pPr>
              <w:pStyle w:val="rvps14"/>
              <w:ind w:left="142" w:right="126"/>
              <w:rPr>
                <w:sz w:val="28"/>
                <w:szCs w:val="28"/>
              </w:rPr>
            </w:pPr>
            <w:r w:rsidRPr="00BC17A9">
              <w:rPr>
                <w:sz w:val="28"/>
                <w:szCs w:val="28"/>
              </w:rPr>
              <w:t xml:space="preserve">Перелік інформації, необхідної для призначення на вакантну </w:t>
            </w:r>
            <w:r w:rsidRPr="00BC17A9">
              <w:rPr>
                <w:sz w:val="28"/>
                <w:szCs w:val="28"/>
              </w:rPr>
              <w:lastRenderedPageBreak/>
              <w:t>посаду, в тому числі форма, адресат та строк її подання</w:t>
            </w:r>
          </w:p>
        </w:tc>
        <w:tc>
          <w:tcPr>
            <w:tcW w:w="11058" w:type="dxa"/>
            <w:gridSpan w:val="3"/>
            <w:tcBorders>
              <w:top w:val="single" w:sz="4" w:space="0" w:color="auto"/>
              <w:left w:val="single" w:sz="4" w:space="0" w:color="auto"/>
              <w:bottom w:val="single" w:sz="4" w:space="0" w:color="auto"/>
              <w:right w:val="single" w:sz="4" w:space="0" w:color="auto"/>
            </w:tcBorders>
          </w:tcPr>
          <w:p w:rsidR="000C456F" w:rsidRPr="00BC17A9" w:rsidRDefault="000C456F" w:rsidP="009B481E">
            <w:pPr>
              <w:spacing w:line="228" w:lineRule="auto"/>
              <w:ind w:left="113" w:right="113" w:firstLine="206"/>
              <w:rPr>
                <w:color w:val="000000"/>
                <w:szCs w:val="28"/>
                <w:lang w:eastAsia="uk-UA"/>
              </w:rPr>
            </w:pPr>
            <w:r w:rsidRPr="00BC17A9">
              <w:rPr>
                <w:color w:val="000000"/>
                <w:szCs w:val="28"/>
                <w:lang w:eastAsia="uk-UA"/>
              </w:rPr>
              <w:lastRenderedPageBreak/>
              <w:t xml:space="preserve">Особа, яка бажає взяти участь у доборі з призначення на вакантну посаду </w:t>
            </w:r>
            <w:r w:rsidRPr="00BC17A9">
              <w:rPr>
                <w:color w:val="000000"/>
                <w:szCs w:val="28"/>
                <w:lang w:eastAsia="uk-UA"/>
              </w:rPr>
              <w:br/>
              <w:t xml:space="preserve">(далі – добір), подає через Єдиний портал вакансій державної служби </w:t>
            </w:r>
            <w:proofErr w:type="spellStart"/>
            <w:r w:rsidRPr="00BC17A9">
              <w:rPr>
                <w:color w:val="000000"/>
                <w:szCs w:val="28"/>
                <w:lang w:eastAsia="uk-UA"/>
              </w:rPr>
              <w:t>НАДС</w:t>
            </w:r>
            <w:proofErr w:type="spellEnd"/>
            <w:r w:rsidRPr="00BC17A9">
              <w:rPr>
                <w:color w:val="000000"/>
                <w:szCs w:val="28"/>
                <w:lang w:eastAsia="uk-UA"/>
              </w:rPr>
              <w:t xml:space="preserve"> </w:t>
            </w:r>
            <w:r w:rsidRPr="00BC17A9">
              <w:rPr>
                <w:color w:val="000000"/>
                <w:szCs w:val="28"/>
                <w:lang w:eastAsia="uk-UA"/>
              </w:rPr>
              <w:lastRenderedPageBreak/>
              <w:t>(</w:t>
            </w:r>
            <w:proofErr w:type="spellStart"/>
            <w:r w:rsidRPr="00BC17A9">
              <w:rPr>
                <w:color w:val="000000"/>
                <w:szCs w:val="28"/>
                <w:lang w:eastAsia="uk-UA"/>
              </w:rPr>
              <w:t>career.gov.ua</w:t>
            </w:r>
            <w:proofErr w:type="spellEnd"/>
            <w:r w:rsidRPr="00BC17A9">
              <w:rPr>
                <w:color w:val="000000"/>
                <w:szCs w:val="28"/>
                <w:lang w:eastAsia="uk-UA"/>
              </w:rPr>
              <w:t>) таку інформацію:</w:t>
            </w:r>
          </w:p>
          <w:p w:rsidR="000C456F" w:rsidRPr="00BC17A9" w:rsidRDefault="000C456F" w:rsidP="009B481E">
            <w:pPr>
              <w:pStyle w:val="ab"/>
              <w:spacing w:before="0" w:line="228" w:lineRule="auto"/>
              <w:ind w:left="113" w:right="113" w:firstLine="206"/>
              <w:rPr>
                <w:szCs w:val="28"/>
              </w:rPr>
            </w:pPr>
            <w:r w:rsidRPr="00BC17A9">
              <w:rPr>
                <w:color w:val="000000"/>
                <w:szCs w:val="28"/>
                <w:lang w:eastAsia="uk-UA"/>
              </w:rPr>
              <w:t xml:space="preserve">1) заяву на участь у доборі із зазначенням основних мотивів щодо зайняття посади за встановленою формою </w:t>
            </w:r>
            <w:r w:rsidRPr="00BC17A9">
              <w:rPr>
                <w:szCs w:val="28"/>
              </w:rPr>
              <w:t xml:space="preserve">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r w:rsidRPr="00BC17A9">
              <w:rPr>
                <w:szCs w:val="28"/>
              </w:rPr>
              <w:br/>
            </w:r>
            <w:proofErr w:type="spellStart"/>
            <w:r w:rsidRPr="00BC17A9">
              <w:rPr>
                <w:szCs w:val="28"/>
              </w:rPr>
              <w:t>коронавірусом</w:t>
            </w:r>
            <w:proofErr w:type="spellEnd"/>
            <w:r w:rsidRPr="00BC17A9">
              <w:rPr>
                <w:szCs w:val="28"/>
              </w:rPr>
              <w:t xml:space="preserve"> SARS-CoV-2, затвердженого постановою Кабінету Міністрів України </w:t>
            </w:r>
            <w:r w:rsidRPr="00BC17A9">
              <w:rPr>
                <w:szCs w:val="28"/>
              </w:rPr>
              <w:br/>
              <w:t>від 22 квітня 2020 року № 290 (далі – Порядок);</w:t>
            </w:r>
          </w:p>
          <w:p w:rsidR="000C456F" w:rsidRPr="00BC17A9" w:rsidRDefault="000C456F" w:rsidP="009B481E">
            <w:pPr>
              <w:pStyle w:val="rvps2"/>
              <w:shd w:val="clear" w:color="auto" w:fill="FFFFFF"/>
              <w:tabs>
                <w:tab w:val="left" w:pos="602"/>
              </w:tabs>
              <w:spacing w:before="0" w:beforeAutospacing="0" w:after="0" w:afterAutospacing="0" w:line="228" w:lineRule="auto"/>
              <w:ind w:left="113" w:right="113" w:firstLine="206"/>
              <w:jc w:val="both"/>
              <w:textAlignment w:val="baseline"/>
              <w:rPr>
                <w:color w:val="000000"/>
                <w:sz w:val="28"/>
                <w:szCs w:val="28"/>
                <w:lang w:val="uk-UA" w:eastAsia="uk-UA"/>
              </w:rPr>
            </w:pPr>
            <w:r w:rsidRPr="00BC17A9">
              <w:rPr>
                <w:color w:val="000000"/>
                <w:sz w:val="28"/>
                <w:szCs w:val="28"/>
                <w:lang w:val="uk-UA" w:eastAsia="uk-UA"/>
              </w:rPr>
              <w:t>2) резюме за формою згідно додатку 2 до Порядку</w:t>
            </w:r>
            <w:bookmarkStart w:id="0" w:name="n1177"/>
            <w:bookmarkEnd w:id="0"/>
            <w:r w:rsidRPr="00BC17A9">
              <w:rPr>
                <w:color w:val="000000"/>
                <w:sz w:val="28"/>
                <w:szCs w:val="28"/>
                <w:lang w:val="uk-UA" w:eastAsia="uk-UA"/>
              </w:rPr>
              <w:t>;</w:t>
            </w:r>
          </w:p>
          <w:p w:rsidR="000C456F" w:rsidRPr="00BC17A9" w:rsidRDefault="000C456F" w:rsidP="009B481E">
            <w:pPr>
              <w:pStyle w:val="rvps2"/>
              <w:shd w:val="clear" w:color="auto" w:fill="FFFFFF"/>
              <w:tabs>
                <w:tab w:val="left" w:pos="602"/>
              </w:tabs>
              <w:spacing w:before="0" w:beforeAutospacing="0" w:after="0" w:afterAutospacing="0" w:line="228" w:lineRule="auto"/>
              <w:ind w:left="113" w:right="113" w:firstLine="206"/>
              <w:jc w:val="both"/>
              <w:textAlignment w:val="baseline"/>
              <w:rPr>
                <w:color w:val="000000"/>
                <w:sz w:val="28"/>
                <w:szCs w:val="28"/>
                <w:lang w:val="uk-UA" w:eastAsia="uk-UA"/>
              </w:rPr>
            </w:pPr>
            <w:r w:rsidRPr="00BC17A9">
              <w:rPr>
                <w:color w:val="000000"/>
                <w:sz w:val="28"/>
                <w:szCs w:val="28"/>
                <w:lang w:val="uk-UA" w:eastAsia="uk-UA"/>
              </w:rPr>
              <w:t xml:space="preserve">3) заяву, в якій повідомляє, що до неї не застосовуються заборони, визначені частиною </w:t>
            </w:r>
            <w:hyperlink r:id="rId7" w:anchor="n13" w:tgtFrame="_blank" w:history="1">
              <w:r w:rsidRPr="00BC17A9">
                <w:rPr>
                  <w:color w:val="000000"/>
                  <w:sz w:val="28"/>
                  <w:szCs w:val="28"/>
                  <w:lang w:val="uk-UA" w:eastAsia="uk-UA"/>
                </w:rPr>
                <w:t>третьою</w:t>
              </w:r>
            </w:hyperlink>
            <w:r w:rsidRPr="00BC17A9">
              <w:rPr>
                <w:color w:val="000000"/>
                <w:sz w:val="28"/>
                <w:szCs w:val="28"/>
                <w:lang w:val="uk-UA" w:eastAsia="uk-UA"/>
              </w:rPr>
              <w:t xml:space="preserve"> або </w:t>
            </w:r>
            <w:hyperlink r:id="rId8" w:anchor="n14" w:tgtFrame="_blank" w:history="1">
              <w:r w:rsidRPr="00BC17A9">
                <w:rPr>
                  <w:color w:val="000000"/>
                  <w:sz w:val="28"/>
                  <w:szCs w:val="28"/>
                  <w:lang w:val="uk-UA" w:eastAsia="uk-UA"/>
                </w:rPr>
                <w:t>четвертою</w:t>
              </w:r>
            </w:hyperlink>
            <w:r w:rsidRPr="00BC17A9">
              <w:rPr>
                <w:color w:val="000000"/>
                <w:sz w:val="28"/>
                <w:szCs w:val="28"/>
                <w:lang w:val="uk-UA" w:eastAsia="uk-UA"/>
              </w:rPr>
              <w:t xml:space="preserve"> статті 1 Закону України </w:t>
            </w:r>
            <w:r w:rsidRPr="00BC17A9">
              <w:rPr>
                <w:sz w:val="28"/>
                <w:szCs w:val="28"/>
                <w:lang w:val="uk-UA"/>
              </w:rPr>
              <w:t>"</w:t>
            </w:r>
            <w:r w:rsidRPr="00BC17A9">
              <w:rPr>
                <w:color w:val="000000"/>
                <w:sz w:val="28"/>
                <w:szCs w:val="28"/>
                <w:lang w:val="uk-UA" w:eastAsia="uk-UA"/>
              </w:rPr>
              <w:t>Про очищення влади</w:t>
            </w:r>
            <w:r w:rsidRPr="00BC17A9">
              <w:rPr>
                <w:sz w:val="28"/>
                <w:szCs w:val="28"/>
                <w:lang w:val="uk-UA"/>
              </w:rPr>
              <w:t>"</w:t>
            </w:r>
            <w:r w:rsidRPr="00BC17A9">
              <w:rPr>
                <w:color w:val="000000"/>
                <w:sz w:val="28"/>
                <w:szCs w:val="28"/>
                <w:lang w:val="uk-UA" w:eastAsia="uk-UA"/>
              </w:rPr>
              <w:t>, та надає згоду на проходження перевірки та на оприлюднення відомостей стосовно неї відповідно до зазначеного Закону (</w:t>
            </w:r>
            <w:r w:rsidRPr="00BC17A9">
              <w:rPr>
                <w:sz w:val="28"/>
                <w:szCs w:val="28"/>
                <w:lang w:val="uk-UA" w:eastAsia="uk-UA"/>
              </w:rPr>
              <w:t>додатки до заяви не є обов’язковими для подання</w:t>
            </w:r>
            <w:r w:rsidRPr="00BC17A9">
              <w:rPr>
                <w:color w:val="000000"/>
                <w:sz w:val="28"/>
                <w:szCs w:val="28"/>
                <w:lang w:val="uk-UA" w:eastAsia="uk-UA"/>
              </w:rPr>
              <w:t>).</w:t>
            </w:r>
          </w:p>
          <w:p w:rsidR="000C456F" w:rsidRPr="00BC17A9" w:rsidRDefault="000C456F" w:rsidP="009B481E">
            <w:pPr>
              <w:shd w:val="clear" w:color="auto" w:fill="FFFFFF"/>
              <w:tabs>
                <w:tab w:val="left" w:pos="602"/>
              </w:tabs>
              <w:spacing w:line="228" w:lineRule="auto"/>
              <w:ind w:left="113" w:right="113" w:firstLine="206"/>
              <w:rPr>
                <w:color w:val="000000"/>
                <w:szCs w:val="28"/>
                <w:lang w:eastAsia="uk-UA"/>
              </w:rPr>
            </w:pPr>
            <w:r w:rsidRPr="00BC17A9">
              <w:rPr>
                <w:szCs w:val="28"/>
                <w:lang w:eastAsia="uk-UA"/>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BC17A9">
              <w:rPr>
                <w:szCs w:val="28"/>
                <w:lang w:eastAsia="uk-UA"/>
              </w:rPr>
              <w:t>компетентностей</w:t>
            </w:r>
            <w:proofErr w:type="spellEnd"/>
            <w:r w:rsidRPr="00BC17A9">
              <w:rPr>
                <w:szCs w:val="28"/>
                <w:lang w:eastAsia="uk-UA"/>
              </w:rPr>
              <w:t>, репутації (характеристики, рекомендації, наукові публікації тощо).</w:t>
            </w:r>
          </w:p>
          <w:p w:rsidR="000C456F" w:rsidRPr="00BC17A9" w:rsidRDefault="000C456F" w:rsidP="009B481E">
            <w:pPr>
              <w:tabs>
                <w:tab w:val="left" w:pos="602"/>
              </w:tabs>
              <w:spacing w:line="228" w:lineRule="auto"/>
              <w:ind w:left="113" w:right="113" w:firstLine="206"/>
              <w:rPr>
                <w:color w:val="000000"/>
                <w:szCs w:val="28"/>
                <w:lang w:eastAsia="uk-UA"/>
              </w:rPr>
            </w:pPr>
            <w:bookmarkStart w:id="1" w:name="n1182"/>
            <w:bookmarkEnd w:id="1"/>
            <w:r w:rsidRPr="00BC17A9">
              <w:rPr>
                <w:color w:val="000000"/>
                <w:szCs w:val="28"/>
                <w:lang w:eastAsia="uk-UA"/>
              </w:rPr>
              <w:t>Інформація для участі у доборі подається до 17</w:t>
            </w:r>
            <w:r w:rsidRPr="00BC17A9">
              <w:rPr>
                <w:color w:val="000000"/>
                <w:szCs w:val="28"/>
                <w:vertAlign w:val="superscript"/>
                <w:lang w:eastAsia="uk-UA"/>
              </w:rPr>
              <w:t>30</w:t>
            </w:r>
            <w:r w:rsidRPr="00BC17A9">
              <w:rPr>
                <w:color w:val="000000"/>
                <w:szCs w:val="28"/>
                <w:lang w:eastAsia="uk-UA"/>
              </w:rPr>
              <w:t xml:space="preserve"> </w:t>
            </w:r>
            <w:r w:rsidR="0021295D">
              <w:rPr>
                <w:color w:val="000000"/>
                <w:szCs w:val="28"/>
                <w:lang w:eastAsia="uk-UA"/>
              </w:rPr>
              <w:t>3</w:t>
            </w:r>
            <w:r>
              <w:rPr>
                <w:color w:val="000000"/>
                <w:szCs w:val="28"/>
                <w:lang w:eastAsia="uk-UA"/>
              </w:rPr>
              <w:t xml:space="preserve"> </w:t>
            </w:r>
            <w:r w:rsidR="00CA200D">
              <w:rPr>
                <w:color w:val="000000"/>
                <w:szCs w:val="28"/>
                <w:lang w:eastAsia="uk-UA"/>
              </w:rPr>
              <w:t xml:space="preserve">грудня </w:t>
            </w:r>
            <w:r w:rsidRPr="00BC17A9">
              <w:rPr>
                <w:color w:val="000000"/>
                <w:szCs w:val="28"/>
                <w:lang w:eastAsia="uk-UA"/>
              </w:rPr>
              <w:t>2020</w:t>
            </w:r>
            <w:bookmarkStart w:id="2" w:name="_GoBack"/>
            <w:bookmarkEnd w:id="2"/>
            <w:r w:rsidRPr="00BC17A9">
              <w:rPr>
                <w:color w:val="000000"/>
                <w:szCs w:val="28"/>
                <w:lang w:eastAsia="uk-UA"/>
              </w:rPr>
              <w:t xml:space="preserve"> року.</w:t>
            </w:r>
          </w:p>
          <w:p w:rsidR="000C456F" w:rsidRPr="00BC17A9" w:rsidRDefault="000C456F" w:rsidP="009B481E">
            <w:pPr>
              <w:spacing w:line="228" w:lineRule="auto"/>
              <w:ind w:left="113" w:right="113" w:firstLine="168"/>
              <w:rPr>
                <w:szCs w:val="28"/>
              </w:rPr>
            </w:pPr>
            <w:r w:rsidRPr="00BC17A9">
              <w:rPr>
                <w:szCs w:val="28"/>
              </w:rPr>
              <w:t xml:space="preserve">Місце проведення співбесіди: Державна казначейська служба України (м. Київ, вул. Бастіонна, буд. 6). Співбесіда також може бути проведена дистанційно в режимі </w:t>
            </w:r>
            <w:proofErr w:type="spellStart"/>
            <w:r w:rsidRPr="00BC17A9">
              <w:rPr>
                <w:szCs w:val="28"/>
              </w:rPr>
              <w:t>відеоконференції</w:t>
            </w:r>
            <w:proofErr w:type="spellEnd"/>
            <w:r w:rsidRPr="00BC17A9">
              <w:rPr>
                <w:szCs w:val="28"/>
              </w:rPr>
              <w:t xml:space="preserve"> за умови наявності технічної можливості.</w:t>
            </w:r>
          </w:p>
          <w:p w:rsidR="00FB27E8" w:rsidRPr="000C456F" w:rsidRDefault="000C456F" w:rsidP="009B481E">
            <w:pPr>
              <w:pStyle w:val="20"/>
              <w:tabs>
                <w:tab w:val="left" w:pos="411"/>
                <w:tab w:val="left" w:pos="836"/>
              </w:tabs>
              <w:spacing w:line="228" w:lineRule="auto"/>
              <w:ind w:left="127" w:right="128"/>
              <w:jc w:val="both"/>
              <w:rPr>
                <w:b w:val="0"/>
                <w:sz w:val="28"/>
                <w:szCs w:val="28"/>
                <w:lang w:val="uk-UA"/>
              </w:rPr>
            </w:pPr>
            <w:r w:rsidRPr="000C456F">
              <w:rPr>
                <w:b w:val="0"/>
                <w:sz w:val="28"/>
                <w:szCs w:val="28"/>
              </w:rPr>
              <w:t xml:space="preserve">Про дату та час </w:t>
            </w:r>
            <w:proofErr w:type="spellStart"/>
            <w:r w:rsidRPr="000C456F">
              <w:rPr>
                <w:b w:val="0"/>
                <w:sz w:val="28"/>
                <w:szCs w:val="28"/>
              </w:rPr>
              <w:t>проведення</w:t>
            </w:r>
            <w:proofErr w:type="spellEnd"/>
            <w:r w:rsidRPr="000C456F">
              <w:rPr>
                <w:b w:val="0"/>
                <w:sz w:val="28"/>
                <w:szCs w:val="28"/>
              </w:rPr>
              <w:t xml:space="preserve"> </w:t>
            </w:r>
            <w:proofErr w:type="spellStart"/>
            <w:r w:rsidRPr="000C456F">
              <w:rPr>
                <w:b w:val="0"/>
                <w:sz w:val="28"/>
                <w:szCs w:val="28"/>
              </w:rPr>
              <w:t>співбесіди</w:t>
            </w:r>
            <w:proofErr w:type="spellEnd"/>
            <w:r w:rsidRPr="000C456F">
              <w:rPr>
                <w:b w:val="0"/>
                <w:sz w:val="28"/>
                <w:szCs w:val="28"/>
              </w:rPr>
              <w:t xml:space="preserve"> </w:t>
            </w:r>
            <w:proofErr w:type="spellStart"/>
            <w:r w:rsidRPr="000C456F">
              <w:rPr>
                <w:b w:val="0"/>
                <w:sz w:val="28"/>
                <w:szCs w:val="28"/>
              </w:rPr>
              <w:t>кандидати</w:t>
            </w:r>
            <w:proofErr w:type="spellEnd"/>
            <w:r w:rsidRPr="000C456F">
              <w:rPr>
                <w:b w:val="0"/>
                <w:sz w:val="28"/>
                <w:szCs w:val="28"/>
              </w:rPr>
              <w:t xml:space="preserve"> </w:t>
            </w:r>
            <w:proofErr w:type="spellStart"/>
            <w:r w:rsidRPr="000C456F">
              <w:rPr>
                <w:b w:val="0"/>
                <w:sz w:val="28"/>
                <w:szCs w:val="28"/>
              </w:rPr>
              <w:t>будуть</w:t>
            </w:r>
            <w:proofErr w:type="spellEnd"/>
            <w:r w:rsidRPr="000C456F">
              <w:rPr>
                <w:b w:val="0"/>
                <w:sz w:val="28"/>
                <w:szCs w:val="28"/>
              </w:rPr>
              <w:t xml:space="preserve"> </w:t>
            </w:r>
            <w:proofErr w:type="spellStart"/>
            <w:r w:rsidRPr="000C456F">
              <w:rPr>
                <w:b w:val="0"/>
                <w:sz w:val="28"/>
                <w:szCs w:val="28"/>
              </w:rPr>
              <w:t>повідомлені</w:t>
            </w:r>
            <w:proofErr w:type="spellEnd"/>
            <w:r w:rsidRPr="000C456F">
              <w:rPr>
                <w:b w:val="0"/>
                <w:sz w:val="28"/>
                <w:szCs w:val="28"/>
              </w:rPr>
              <w:t xml:space="preserve"> </w:t>
            </w:r>
            <w:proofErr w:type="spellStart"/>
            <w:r w:rsidRPr="000C456F">
              <w:rPr>
                <w:b w:val="0"/>
                <w:sz w:val="28"/>
                <w:szCs w:val="28"/>
              </w:rPr>
              <w:t>додатково</w:t>
            </w:r>
            <w:proofErr w:type="spellEnd"/>
            <w:r w:rsidRPr="000C456F">
              <w:rPr>
                <w:b w:val="0"/>
                <w:sz w:val="28"/>
                <w:szCs w:val="28"/>
              </w:rPr>
              <w:t>.</w:t>
            </w:r>
          </w:p>
        </w:tc>
      </w:tr>
      <w:tr w:rsidR="000C456F" w:rsidRPr="007F7514" w:rsidTr="00D46D7D">
        <w:tc>
          <w:tcPr>
            <w:tcW w:w="4268" w:type="dxa"/>
            <w:gridSpan w:val="2"/>
            <w:tcBorders>
              <w:top w:val="single" w:sz="4" w:space="0" w:color="auto"/>
              <w:left w:val="single" w:sz="4" w:space="0" w:color="auto"/>
              <w:bottom w:val="single" w:sz="4" w:space="0" w:color="auto"/>
              <w:right w:val="single" w:sz="4" w:space="0" w:color="auto"/>
            </w:tcBorders>
            <w:vAlign w:val="center"/>
          </w:tcPr>
          <w:p w:rsidR="000C456F" w:rsidRPr="003D6F12" w:rsidRDefault="000C456F" w:rsidP="00471B68">
            <w:pPr>
              <w:pStyle w:val="rvps14"/>
              <w:ind w:left="142" w:right="126"/>
              <w:rPr>
                <w:sz w:val="28"/>
                <w:szCs w:val="28"/>
              </w:rPr>
            </w:pPr>
            <w:r w:rsidRPr="00BC17A9">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з призначення на вакантну посаду</w:t>
            </w:r>
          </w:p>
        </w:tc>
        <w:tc>
          <w:tcPr>
            <w:tcW w:w="11058" w:type="dxa"/>
            <w:gridSpan w:val="3"/>
            <w:tcBorders>
              <w:top w:val="single" w:sz="4" w:space="0" w:color="auto"/>
              <w:left w:val="single" w:sz="4" w:space="0" w:color="auto"/>
              <w:bottom w:val="single" w:sz="4" w:space="0" w:color="auto"/>
              <w:right w:val="single" w:sz="4" w:space="0" w:color="auto"/>
            </w:tcBorders>
          </w:tcPr>
          <w:p w:rsidR="000C456F" w:rsidRPr="003D6F12" w:rsidRDefault="000C456F" w:rsidP="009B481E">
            <w:pPr>
              <w:pStyle w:val="rvps2"/>
              <w:shd w:val="clear" w:color="auto" w:fill="FFFFFF"/>
              <w:tabs>
                <w:tab w:val="left" w:pos="552"/>
              </w:tabs>
              <w:spacing w:before="0" w:beforeAutospacing="0" w:after="0" w:afterAutospacing="0" w:line="228" w:lineRule="auto"/>
              <w:ind w:left="127" w:right="130"/>
              <w:textAlignment w:val="baseline"/>
              <w:rPr>
                <w:sz w:val="28"/>
                <w:szCs w:val="28"/>
                <w:shd w:val="clear" w:color="auto" w:fill="FFFFFF"/>
                <w:lang w:val="uk-UA"/>
              </w:rPr>
            </w:pPr>
            <w:r w:rsidRPr="00BC17A9">
              <w:rPr>
                <w:sz w:val="28"/>
                <w:szCs w:val="28"/>
                <w:lang w:val="uk-UA"/>
              </w:rPr>
              <w:t>Бондар Наталія Миколаївна, (044) 281-49-68, BondarN@treasury.gov.ua</w:t>
            </w:r>
          </w:p>
        </w:tc>
      </w:tr>
      <w:tr w:rsidR="00FB27E8" w:rsidRPr="007F7514" w:rsidTr="00FB27E8">
        <w:trPr>
          <w:gridAfter w:val="1"/>
          <w:wAfter w:w="127" w:type="dxa"/>
        </w:trPr>
        <w:tc>
          <w:tcPr>
            <w:tcW w:w="15199" w:type="dxa"/>
            <w:gridSpan w:val="4"/>
          </w:tcPr>
          <w:p w:rsidR="00FB27E8" w:rsidRPr="007F7514" w:rsidRDefault="00FB27E8" w:rsidP="00471B68">
            <w:pPr>
              <w:pStyle w:val="rvps12"/>
              <w:jc w:val="center"/>
              <w:rPr>
                <w:b/>
                <w:sz w:val="28"/>
                <w:szCs w:val="28"/>
              </w:rPr>
            </w:pPr>
            <w:r w:rsidRPr="007F7514">
              <w:rPr>
                <w:b/>
                <w:sz w:val="28"/>
                <w:szCs w:val="28"/>
              </w:rPr>
              <w:t>Кваліфікаційні вимоги</w:t>
            </w:r>
          </w:p>
        </w:tc>
      </w:tr>
      <w:tr w:rsidR="000C456F" w:rsidRPr="007F7514" w:rsidTr="00FB27E8">
        <w:trPr>
          <w:gridAfter w:val="1"/>
          <w:wAfter w:w="127" w:type="dxa"/>
        </w:trPr>
        <w:tc>
          <w:tcPr>
            <w:tcW w:w="15199" w:type="dxa"/>
            <w:gridSpan w:val="4"/>
          </w:tcPr>
          <w:p w:rsidR="000C456F" w:rsidRPr="007F7514" w:rsidRDefault="000C456F" w:rsidP="00471B68">
            <w:pPr>
              <w:pStyle w:val="rvps12"/>
              <w:jc w:val="center"/>
              <w:rPr>
                <w:b/>
                <w:sz w:val="28"/>
                <w:szCs w:val="28"/>
              </w:rPr>
            </w:pPr>
            <w:r>
              <w:rPr>
                <w:b/>
                <w:sz w:val="28"/>
                <w:szCs w:val="28"/>
              </w:rPr>
              <w:tab/>
            </w:r>
            <w:r w:rsidRPr="00BC17A9">
              <w:rPr>
                <w:b/>
                <w:sz w:val="28"/>
                <w:szCs w:val="28"/>
              </w:rPr>
              <w:t>Загальні вимоги</w:t>
            </w:r>
            <w:r>
              <w:rPr>
                <w:b/>
                <w:sz w:val="28"/>
                <w:szCs w:val="28"/>
              </w:rPr>
              <w:tab/>
            </w:r>
          </w:p>
        </w:tc>
      </w:tr>
      <w:tr w:rsidR="00FB27E8" w:rsidRPr="007F7514" w:rsidTr="00FB27E8">
        <w:trPr>
          <w:gridAfter w:val="1"/>
          <w:wAfter w:w="127" w:type="dxa"/>
        </w:trPr>
        <w:tc>
          <w:tcPr>
            <w:tcW w:w="571" w:type="dxa"/>
          </w:tcPr>
          <w:p w:rsidR="00FB27E8" w:rsidRPr="007F7514" w:rsidRDefault="00FB27E8" w:rsidP="00471B68">
            <w:pPr>
              <w:pStyle w:val="rvps12"/>
              <w:jc w:val="center"/>
              <w:rPr>
                <w:sz w:val="28"/>
                <w:szCs w:val="28"/>
              </w:rPr>
            </w:pPr>
            <w:r w:rsidRPr="007F7514">
              <w:rPr>
                <w:sz w:val="28"/>
                <w:szCs w:val="28"/>
              </w:rPr>
              <w:t>1</w:t>
            </w:r>
          </w:p>
        </w:tc>
        <w:tc>
          <w:tcPr>
            <w:tcW w:w="3813" w:type="dxa"/>
            <w:gridSpan w:val="2"/>
          </w:tcPr>
          <w:p w:rsidR="00FB27E8" w:rsidRPr="007F7514" w:rsidRDefault="00FB27E8" w:rsidP="00471B68">
            <w:pPr>
              <w:pStyle w:val="rvps14"/>
              <w:rPr>
                <w:sz w:val="28"/>
                <w:szCs w:val="28"/>
              </w:rPr>
            </w:pPr>
            <w:r w:rsidRPr="007F7514">
              <w:rPr>
                <w:sz w:val="28"/>
                <w:szCs w:val="28"/>
              </w:rPr>
              <w:t>Освіта</w:t>
            </w:r>
          </w:p>
        </w:tc>
        <w:tc>
          <w:tcPr>
            <w:tcW w:w="10815" w:type="dxa"/>
          </w:tcPr>
          <w:p w:rsidR="00FB27E8" w:rsidRPr="007F7514" w:rsidRDefault="00FB27E8" w:rsidP="00471B68">
            <w:pPr>
              <w:pStyle w:val="a4"/>
              <w:tabs>
                <w:tab w:val="left" w:pos="-7103"/>
              </w:tabs>
              <w:ind w:left="127" w:right="128"/>
              <w:jc w:val="both"/>
              <w:rPr>
                <w:color w:val="000000"/>
                <w:sz w:val="28"/>
                <w:szCs w:val="28"/>
                <w:lang w:val="uk-UA"/>
              </w:rPr>
            </w:pPr>
            <w:r w:rsidRPr="007F7514">
              <w:rPr>
                <w:rStyle w:val="rvts0"/>
                <w:color w:val="000000"/>
                <w:sz w:val="28"/>
                <w:szCs w:val="28"/>
                <w:lang w:val="uk-UA"/>
              </w:rPr>
              <w:t>вища, ступінь не нижче бакалавра, молодшого бакалавра</w:t>
            </w:r>
          </w:p>
        </w:tc>
      </w:tr>
      <w:tr w:rsidR="00FB27E8" w:rsidRPr="007F7514" w:rsidTr="00FB27E8">
        <w:trPr>
          <w:gridAfter w:val="1"/>
          <w:wAfter w:w="127" w:type="dxa"/>
        </w:trPr>
        <w:tc>
          <w:tcPr>
            <w:tcW w:w="571" w:type="dxa"/>
          </w:tcPr>
          <w:p w:rsidR="00FB27E8" w:rsidRPr="007F7514" w:rsidRDefault="00FB27E8" w:rsidP="00471B68">
            <w:pPr>
              <w:pStyle w:val="rvps12"/>
              <w:jc w:val="center"/>
              <w:rPr>
                <w:sz w:val="28"/>
                <w:szCs w:val="28"/>
              </w:rPr>
            </w:pPr>
            <w:r w:rsidRPr="007F7514">
              <w:rPr>
                <w:sz w:val="28"/>
                <w:szCs w:val="28"/>
              </w:rPr>
              <w:t>2</w:t>
            </w:r>
          </w:p>
        </w:tc>
        <w:tc>
          <w:tcPr>
            <w:tcW w:w="3813" w:type="dxa"/>
            <w:gridSpan w:val="2"/>
          </w:tcPr>
          <w:p w:rsidR="00FB27E8" w:rsidRPr="007F7514" w:rsidRDefault="00FB27E8" w:rsidP="00471B68">
            <w:pPr>
              <w:pStyle w:val="rvps14"/>
              <w:ind w:right="268"/>
              <w:rPr>
                <w:sz w:val="28"/>
                <w:szCs w:val="28"/>
              </w:rPr>
            </w:pPr>
            <w:r w:rsidRPr="007F7514">
              <w:rPr>
                <w:sz w:val="28"/>
                <w:szCs w:val="28"/>
              </w:rPr>
              <w:t>Досвід роботи</w:t>
            </w:r>
          </w:p>
        </w:tc>
        <w:tc>
          <w:tcPr>
            <w:tcW w:w="10815" w:type="dxa"/>
          </w:tcPr>
          <w:p w:rsidR="00FB27E8" w:rsidRPr="007F7514" w:rsidRDefault="00FB27E8" w:rsidP="00471B68">
            <w:pPr>
              <w:pStyle w:val="rvps14"/>
              <w:tabs>
                <w:tab w:val="left" w:pos="-7103"/>
              </w:tabs>
              <w:ind w:left="127" w:right="128"/>
              <w:jc w:val="both"/>
              <w:rPr>
                <w:sz w:val="28"/>
                <w:szCs w:val="28"/>
              </w:rPr>
            </w:pPr>
            <w:r w:rsidRPr="007F7514">
              <w:rPr>
                <w:sz w:val="28"/>
                <w:szCs w:val="28"/>
              </w:rPr>
              <w:t>не потребує</w:t>
            </w:r>
          </w:p>
        </w:tc>
      </w:tr>
      <w:tr w:rsidR="00FB27E8" w:rsidRPr="007F7514" w:rsidTr="00FB27E8">
        <w:trPr>
          <w:gridAfter w:val="1"/>
          <w:wAfter w:w="127" w:type="dxa"/>
        </w:trPr>
        <w:tc>
          <w:tcPr>
            <w:tcW w:w="571" w:type="dxa"/>
          </w:tcPr>
          <w:p w:rsidR="00FB27E8" w:rsidRPr="007F7514" w:rsidRDefault="00FB27E8" w:rsidP="00471B68">
            <w:pPr>
              <w:pStyle w:val="rvps12"/>
              <w:jc w:val="center"/>
              <w:rPr>
                <w:sz w:val="28"/>
                <w:szCs w:val="28"/>
              </w:rPr>
            </w:pPr>
            <w:r w:rsidRPr="007F7514">
              <w:rPr>
                <w:sz w:val="28"/>
                <w:szCs w:val="28"/>
              </w:rPr>
              <w:t>3</w:t>
            </w:r>
          </w:p>
        </w:tc>
        <w:tc>
          <w:tcPr>
            <w:tcW w:w="3813" w:type="dxa"/>
            <w:gridSpan w:val="2"/>
          </w:tcPr>
          <w:p w:rsidR="00FB27E8" w:rsidRPr="007F7514" w:rsidRDefault="00FB27E8" w:rsidP="00471B68">
            <w:pPr>
              <w:pStyle w:val="rvps14"/>
              <w:rPr>
                <w:sz w:val="28"/>
                <w:szCs w:val="28"/>
              </w:rPr>
            </w:pPr>
            <w:r w:rsidRPr="007F7514">
              <w:rPr>
                <w:sz w:val="28"/>
                <w:szCs w:val="28"/>
              </w:rPr>
              <w:t>Володіння державною мовою</w:t>
            </w:r>
          </w:p>
        </w:tc>
        <w:tc>
          <w:tcPr>
            <w:tcW w:w="10815" w:type="dxa"/>
          </w:tcPr>
          <w:p w:rsidR="00FB27E8" w:rsidRPr="007F7514" w:rsidRDefault="00FB27E8" w:rsidP="00471B68">
            <w:pPr>
              <w:pStyle w:val="rvps14"/>
              <w:ind w:left="127" w:right="128"/>
              <w:rPr>
                <w:sz w:val="28"/>
                <w:szCs w:val="28"/>
              </w:rPr>
            </w:pPr>
            <w:r w:rsidRPr="007F7514">
              <w:rPr>
                <w:rStyle w:val="rvts0"/>
                <w:sz w:val="28"/>
                <w:szCs w:val="28"/>
              </w:rPr>
              <w:t>вільне володіння державною мовою</w:t>
            </w:r>
          </w:p>
        </w:tc>
      </w:tr>
      <w:tr w:rsidR="00FB27E8" w:rsidRPr="007F7514" w:rsidTr="00FB27E8">
        <w:trPr>
          <w:gridAfter w:val="1"/>
          <w:wAfter w:w="127" w:type="dxa"/>
        </w:trPr>
        <w:tc>
          <w:tcPr>
            <w:tcW w:w="15199" w:type="dxa"/>
            <w:gridSpan w:val="4"/>
            <w:vAlign w:val="center"/>
          </w:tcPr>
          <w:p w:rsidR="00FB27E8" w:rsidRPr="007F7514" w:rsidRDefault="000C456F" w:rsidP="00471B68">
            <w:pPr>
              <w:pStyle w:val="rvps12"/>
              <w:jc w:val="center"/>
              <w:rPr>
                <w:b/>
                <w:sz w:val="28"/>
                <w:szCs w:val="28"/>
              </w:rPr>
            </w:pPr>
            <w:r w:rsidRPr="00BC17A9">
              <w:rPr>
                <w:b/>
                <w:sz w:val="28"/>
                <w:szCs w:val="28"/>
              </w:rPr>
              <w:lastRenderedPageBreak/>
              <w:t>Спеціальні вимоги</w:t>
            </w:r>
          </w:p>
        </w:tc>
      </w:tr>
      <w:tr w:rsidR="00FB27E8" w:rsidRPr="007F7514" w:rsidTr="00FB27E8">
        <w:trPr>
          <w:gridAfter w:val="1"/>
          <w:wAfter w:w="127" w:type="dxa"/>
        </w:trPr>
        <w:tc>
          <w:tcPr>
            <w:tcW w:w="571" w:type="dxa"/>
          </w:tcPr>
          <w:p w:rsidR="00FB27E8" w:rsidRPr="007F7514" w:rsidRDefault="00FB27E8" w:rsidP="00471B68">
            <w:pPr>
              <w:pStyle w:val="rvps12"/>
              <w:jc w:val="center"/>
              <w:rPr>
                <w:sz w:val="28"/>
                <w:szCs w:val="28"/>
              </w:rPr>
            </w:pPr>
          </w:p>
        </w:tc>
        <w:tc>
          <w:tcPr>
            <w:tcW w:w="3813" w:type="dxa"/>
            <w:gridSpan w:val="2"/>
          </w:tcPr>
          <w:p w:rsidR="00FB27E8" w:rsidRPr="007F7514" w:rsidRDefault="00FB27E8" w:rsidP="00471B68">
            <w:pPr>
              <w:pStyle w:val="rvps14"/>
              <w:jc w:val="center"/>
              <w:rPr>
                <w:sz w:val="28"/>
                <w:szCs w:val="28"/>
              </w:rPr>
            </w:pPr>
            <w:r w:rsidRPr="007F7514">
              <w:rPr>
                <w:sz w:val="28"/>
                <w:szCs w:val="28"/>
              </w:rPr>
              <w:t>Вимога</w:t>
            </w:r>
          </w:p>
        </w:tc>
        <w:tc>
          <w:tcPr>
            <w:tcW w:w="10815" w:type="dxa"/>
          </w:tcPr>
          <w:p w:rsidR="00FB27E8" w:rsidRPr="007F7514" w:rsidRDefault="00FB27E8" w:rsidP="00471B68">
            <w:pPr>
              <w:pStyle w:val="rvps14"/>
              <w:ind w:left="127" w:right="128"/>
              <w:jc w:val="center"/>
              <w:rPr>
                <w:sz w:val="28"/>
                <w:szCs w:val="28"/>
              </w:rPr>
            </w:pPr>
            <w:r w:rsidRPr="007F7514">
              <w:rPr>
                <w:sz w:val="28"/>
                <w:szCs w:val="28"/>
              </w:rPr>
              <w:t>Компоненти вимоги</w:t>
            </w:r>
          </w:p>
        </w:tc>
      </w:tr>
      <w:tr w:rsidR="000C456F" w:rsidRPr="007F7514" w:rsidTr="00FB27E8">
        <w:trPr>
          <w:gridAfter w:val="1"/>
          <w:wAfter w:w="127" w:type="dxa"/>
        </w:trPr>
        <w:tc>
          <w:tcPr>
            <w:tcW w:w="571" w:type="dxa"/>
          </w:tcPr>
          <w:p w:rsidR="000C456F" w:rsidRPr="007F7514" w:rsidRDefault="00FD1B31" w:rsidP="00471B68">
            <w:pPr>
              <w:pStyle w:val="rvps12"/>
              <w:jc w:val="center"/>
              <w:rPr>
                <w:sz w:val="28"/>
                <w:szCs w:val="28"/>
              </w:rPr>
            </w:pPr>
            <w:r>
              <w:rPr>
                <w:sz w:val="28"/>
                <w:szCs w:val="28"/>
              </w:rPr>
              <w:t>1</w:t>
            </w:r>
          </w:p>
        </w:tc>
        <w:tc>
          <w:tcPr>
            <w:tcW w:w="3813" w:type="dxa"/>
            <w:gridSpan w:val="2"/>
          </w:tcPr>
          <w:p w:rsidR="000C456F" w:rsidRPr="007F7514" w:rsidRDefault="000C456F" w:rsidP="00FD1B31">
            <w:pPr>
              <w:pStyle w:val="rvps14"/>
              <w:rPr>
                <w:sz w:val="28"/>
                <w:szCs w:val="28"/>
              </w:rPr>
            </w:pPr>
            <w:r w:rsidRPr="00BC17A9">
              <w:rPr>
                <w:sz w:val="28"/>
                <w:szCs w:val="28"/>
              </w:rPr>
              <w:t>Знання спеціального законодавства, що пов’язане із завданнями та змістом роботи державного службовця</w:t>
            </w:r>
          </w:p>
        </w:tc>
        <w:tc>
          <w:tcPr>
            <w:tcW w:w="10815" w:type="dxa"/>
          </w:tcPr>
          <w:p w:rsidR="000C456F" w:rsidRPr="007F7514" w:rsidRDefault="00F54442" w:rsidP="009B481E">
            <w:pPr>
              <w:pStyle w:val="rvps14"/>
              <w:ind w:left="127" w:right="128"/>
              <w:jc w:val="both"/>
              <w:rPr>
                <w:sz w:val="28"/>
                <w:szCs w:val="28"/>
              </w:rPr>
            </w:pPr>
            <w:r w:rsidRPr="00F54442">
              <w:rPr>
                <w:sz w:val="28"/>
                <w:szCs w:val="28"/>
              </w:rPr>
              <w:t xml:space="preserve">Конституція України, Бюджетний кодекс України, Закон України "Про державну службу", Закон України "Про запобігання корупції", </w:t>
            </w:r>
            <w:r w:rsidR="000C456F" w:rsidRPr="007F7514">
              <w:rPr>
                <w:sz w:val="28"/>
                <w:szCs w:val="28"/>
              </w:rPr>
              <w:t xml:space="preserve">Бюджетний кодекс України, </w:t>
            </w:r>
            <w:r w:rsidR="009B481E" w:rsidRPr="007F7514">
              <w:rPr>
                <w:sz w:val="28"/>
                <w:szCs w:val="28"/>
              </w:rPr>
              <w:t>Положення про Державну казначейську службу України, затверджене постановою Кабінету Міністрів України від 15 квітня 2015 року №</w:t>
            </w:r>
            <w:r w:rsidR="009B481E">
              <w:rPr>
                <w:sz w:val="28"/>
                <w:szCs w:val="28"/>
                <w:lang w:val="ru-RU"/>
              </w:rPr>
              <w:t> </w:t>
            </w:r>
            <w:r w:rsidR="009B481E" w:rsidRPr="007F7514">
              <w:rPr>
                <w:sz w:val="28"/>
                <w:szCs w:val="28"/>
              </w:rPr>
              <w:t>215</w:t>
            </w:r>
            <w:r w:rsidR="009B481E">
              <w:rPr>
                <w:sz w:val="28"/>
                <w:szCs w:val="28"/>
              </w:rPr>
              <w:t xml:space="preserve">, </w:t>
            </w:r>
            <w:r w:rsidR="009B481E" w:rsidRPr="009B481E">
              <w:rPr>
                <w:sz w:val="28"/>
                <w:szCs w:val="28"/>
              </w:rPr>
              <w:t>Порядок казначейського обслуговування державного бюджету за витратами, затверджений наказом Міністерства фінансів України 24 грудня 2012 року № 1407</w:t>
            </w:r>
          </w:p>
        </w:tc>
      </w:tr>
      <w:tr w:rsidR="000C456F" w:rsidRPr="007F7514" w:rsidTr="00FB27E8">
        <w:trPr>
          <w:gridAfter w:val="1"/>
          <w:wAfter w:w="127" w:type="dxa"/>
        </w:trPr>
        <w:tc>
          <w:tcPr>
            <w:tcW w:w="571" w:type="dxa"/>
          </w:tcPr>
          <w:p w:rsidR="000C456F" w:rsidRPr="007F7514" w:rsidRDefault="00FD1B31" w:rsidP="00471B68">
            <w:pPr>
              <w:pStyle w:val="rvps12"/>
              <w:jc w:val="center"/>
              <w:rPr>
                <w:sz w:val="28"/>
                <w:szCs w:val="28"/>
              </w:rPr>
            </w:pPr>
            <w:r>
              <w:rPr>
                <w:sz w:val="28"/>
                <w:szCs w:val="28"/>
              </w:rPr>
              <w:t>2</w:t>
            </w:r>
          </w:p>
        </w:tc>
        <w:tc>
          <w:tcPr>
            <w:tcW w:w="3813" w:type="dxa"/>
            <w:gridSpan w:val="2"/>
          </w:tcPr>
          <w:p w:rsidR="000C456F" w:rsidRPr="00BC17A9" w:rsidRDefault="000C456F" w:rsidP="00FD1B31">
            <w:pPr>
              <w:pStyle w:val="rvps14"/>
              <w:spacing w:before="0" w:beforeAutospacing="0" w:after="0" w:afterAutospacing="0"/>
              <w:rPr>
                <w:sz w:val="28"/>
                <w:szCs w:val="28"/>
              </w:rPr>
            </w:pPr>
            <w:r w:rsidRPr="00BC17A9">
              <w:rPr>
                <w:sz w:val="28"/>
                <w:szCs w:val="28"/>
              </w:rPr>
              <w:t>Інші знання, необхідні для виконання посадових обов'язків</w:t>
            </w:r>
          </w:p>
        </w:tc>
        <w:tc>
          <w:tcPr>
            <w:tcW w:w="10815" w:type="dxa"/>
          </w:tcPr>
          <w:p w:rsidR="000C456F" w:rsidRPr="009B481E" w:rsidRDefault="000C456F" w:rsidP="000C456F">
            <w:pPr>
              <w:pStyle w:val="rvps14"/>
              <w:numPr>
                <w:ilvl w:val="0"/>
                <w:numId w:val="8"/>
              </w:numPr>
              <w:tabs>
                <w:tab w:val="left" w:pos="-5969"/>
                <w:tab w:val="left" w:pos="411"/>
              </w:tabs>
              <w:spacing w:before="0" w:beforeAutospacing="0" w:after="0" w:afterAutospacing="0"/>
              <w:ind w:left="127" w:right="128" w:firstLine="0"/>
              <w:jc w:val="both"/>
              <w:rPr>
                <w:sz w:val="28"/>
                <w:szCs w:val="28"/>
              </w:rPr>
            </w:pPr>
            <w:r w:rsidRPr="009B481E">
              <w:rPr>
                <w:sz w:val="28"/>
                <w:szCs w:val="28"/>
              </w:rPr>
              <w:t xml:space="preserve">знання у сфері практичного використання нормативно-правових актів, що регламентують порядок казначейського обслуговування бюджетних коштів; </w:t>
            </w:r>
          </w:p>
          <w:p w:rsidR="00D46D7D" w:rsidRPr="009B481E" w:rsidRDefault="000C456F" w:rsidP="00D46D7D">
            <w:pPr>
              <w:pStyle w:val="rvps14"/>
              <w:numPr>
                <w:ilvl w:val="0"/>
                <w:numId w:val="8"/>
              </w:numPr>
              <w:tabs>
                <w:tab w:val="left" w:pos="-5969"/>
                <w:tab w:val="left" w:pos="411"/>
              </w:tabs>
              <w:spacing w:before="0" w:beforeAutospacing="0" w:after="0" w:afterAutospacing="0"/>
              <w:ind w:left="127" w:right="128" w:firstLine="0"/>
              <w:jc w:val="both"/>
              <w:rPr>
                <w:sz w:val="28"/>
                <w:szCs w:val="28"/>
              </w:rPr>
            </w:pPr>
            <w:r w:rsidRPr="009B481E">
              <w:rPr>
                <w:sz w:val="28"/>
                <w:szCs w:val="28"/>
              </w:rPr>
              <w:t>знання основ бухгалтерського обліку та звітності за операціями по виконанню державного та місцевих бюджетів;</w:t>
            </w:r>
          </w:p>
          <w:p w:rsidR="000C456F" w:rsidRPr="009B481E" w:rsidRDefault="000C456F" w:rsidP="00D46D7D">
            <w:pPr>
              <w:pStyle w:val="rvps14"/>
              <w:numPr>
                <w:ilvl w:val="0"/>
                <w:numId w:val="8"/>
              </w:numPr>
              <w:tabs>
                <w:tab w:val="left" w:pos="-5969"/>
                <w:tab w:val="left" w:pos="411"/>
              </w:tabs>
              <w:spacing w:before="0" w:beforeAutospacing="0" w:after="0" w:afterAutospacing="0"/>
              <w:ind w:left="127" w:right="128" w:firstLine="0"/>
              <w:jc w:val="both"/>
              <w:rPr>
                <w:sz w:val="28"/>
                <w:szCs w:val="28"/>
              </w:rPr>
            </w:pPr>
            <w:r w:rsidRPr="009B481E">
              <w:rPr>
                <w:sz w:val="28"/>
                <w:szCs w:val="28"/>
              </w:rPr>
              <w:t>знання основ діловодства та вимог до оформлення документів.</w:t>
            </w:r>
          </w:p>
        </w:tc>
      </w:tr>
      <w:tr w:rsidR="000C456F" w:rsidRPr="007F7514" w:rsidTr="00FB27E8">
        <w:trPr>
          <w:gridAfter w:val="1"/>
          <w:wAfter w:w="127" w:type="dxa"/>
        </w:trPr>
        <w:tc>
          <w:tcPr>
            <w:tcW w:w="571" w:type="dxa"/>
          </w:tcPr>
          <w:p w:rsidR="000C456F" w:rsidRPr="007F7514" w:rsidRDefault="00FD1B31" w:rsidP="00471B68">
            <w:pPr>
              <w:pStyle w:val="rvps12"/>
              <w:jc w:val="center"/>
              <w:rPr>
                <w:sz w:val="28"/>
                <w:szCs w:val="28"/>
              </w:rPr>
            </w:pPr>
            <w:r>
              <w:rPr>
                <w:sz w:val="28"/>
                <w:szCs w:val="28"/>
              </w:rPr>
              <w:t>3</w:t>
            </w:r>
          </w:p>
        </w:tc>
        <w:tc>
          <w:tcPr>
            <w:tcW w:w="3813" w:type="dxa"/>
            <w:gridSpan w:val="2"/>
          </w:tcPr>
          <w:p w:rsidR="000C456F" w:rsidRPr="007F7514" w:rsidRDefault="000C456F" w:rsidP="00471B68">
            <w:pPr>
              <w:pStyle w:val="rvps14"/>
              <w:rPr>
                <w:sz w:val="28"/>
                <w:szCs w:val="28"/>
              </w:rPr>
            </w:pPr>
            <w:r w:rsidRPr="007F7514">
              <w:rPr>
                <w:sz w:val="28"/>
                <w:szCs w:val="28"/>
              </w:rPr>
              <w:t>Уміння працювати з комп’ютером</w:t>
            </w:r>
          </w:p>
        </w:tc>
        <w:tc>
          <w:tcPr>
            <w:tcW w:w="10815" w:type="dxa"/>
          </w:tcPr>
          <w:p w:rsidR="000C456F" w:rsidRPr="009B481E" w:rsidRDefault="000C456F" w:rsidP="00471B68">
            <w:pPr>
              <w:pStyle w:val="rvps14"/>
              <w:tabs>
                <w:tab w:val="left" w:pos="411"/>
              </w:tabs>
              <w:spacing w:before="0" w:beforeAutospacing="0" w:after="0" w:afterAutospacing="0"/>
              <w:ind w:left="125" w:right="130"/>
              <w:jc w:val="both"/>
              <w:rPr>
                <w:rFonts w:eastAsia="TimesNewRomanPSMT"/>
                <w:sz w:val="28"/>
                <w:szCs w:val="28"/>
              </w:rPr>
            </w:pPr>
            <w:r w:rsidRPr="009B481E">
              <w:rPr>
                <w:sz w:val="28"/>
                <w:szCs w:val="28"/>
              </w:rPr>
              <w:t>знання основних принципів роботи на комп’ютері та відповідних програмних засобів</w:t>
            </w:r>
          </w:p>
        </w:tc>
      </w:tr>
      <w:tr w:rsidR="000C456F" w:rsidRPr="007F7514" w:rsidTr="00FB27E8">
        <w:trPr>
          <w:gridAfter w:val="1"/>
          <w:wAfter w:w="127" w:type="dxa"/>
        </w:trPr>
        <w:tc>
          <w:tcPr>
            <w:tcW w:w="571" w:type="dxa"/>
          </w:tcPr>
          <w:p w:rsidR="000C456F" w:rsidRPr="007F7514" w:rsidRDefault="00FD1B31" w:rsidP="00471B68">
            <w:pPr>
              <w:pStyle w:val="rvps12"/>
              <w:jc w:val="center"/>
              <w:rPr>
                <w:sz w:val="28"/>
                <w:szCs w:val="28"/>
              </w:rPr>
            </w:pPr>
            <w:r>
              <w:rPr>
                <w:sz w:val="28"/>
                <w:szCs w:val="28"/>
              </w:rPr>
              <w:t>4</w:t>
            </w:r>
          </w:p>
        </w:tc>
        <w:tc>
          <w:tcPr>
            <w:tcW w:w="3813" w:type="dxa"/>
            <w:gridSpan w:val="2"/>
          </w:tcPr>
          <w:p w:rsidR="000C456F" w:rsidRPr="007F7514" w:rsidRDefault="000C456F" w:rsidP="00471B68">
            <w:pPr>
              <w:pStyle w:val="rvps14"/>
              <w:rPr>
                <w:sz w:val="28"/>
                <w:szCs w:val="28"/>
              </w:rPr>
            </w:pPr>
            <w:r w:rsidRPr="007F7514">
              <w:rPr>
                <w:sz w:val="28"/>
                <w:szCs w:val="28"/>
              </w:rPr>
              <w:t>Ділові якості</w:t>
            </w:r>
          </w:p>
        </w:tc>
        <w:tc>
          <w:tcPr>
            <w:tcW w:w="10815" w:type="dxa"/>
          </w:tcPr>
          <w:p w:rsidR="000C456F" w:rsidRPr="007F7514" w:rsidRDefault="000C456F" w:rsidP="00471B68">
            <w:pPr>
              <w:ind w:left="126" w:right="127" w:firstLine="0"/>
              <w:rPr>
                <w:szCs w:val="28"/>
              </w:rPr>
            </w:pPr>
            <w:r w:rsidRPr="007F7514">
              <w:rPr>
                <w:szCs w:val="28"/>
              </w:rPr>
              <w:t xml:space="preserve">аналітичні здібності, уміння працювати в команді, оперативність, виваженість, уміння дотримуватись субординації, </w:t>
            </w:r>
            <w:proofErr w:type="spellStart"/>
            <w:r w:rsidRPr="007F7514">
              <w:rPr>
                <w:szCs w:val="28"/>
              </w:rPr>
              <w:t>стресостійкість</w:t>
            </w:r>
            <w:proofErr w:type="spellEnd"/>
          </w:p>
        </w:tc>
      </w:tr>
      <w:tr w:rsidR="000C456F" w:rsidRPr="007F7514" w:rsidTr="00FB27E8">
        <w:trPr>
          <w:gridAfter w:val="1"/>
          <w:wAfter w:w="127" w:type="dxa"/>
        </w:trPr>
        <w:tc>
          <w:tcPr>
            <w:tcW w:w="571" w:type="dxa"/>
          </w:tcPr>
          <w:p w:rsidR="000C456F" w:rsidRPr="007F7514" w:rsidRDefault="00FD1B31" w:rsidP="00471B68">
            <w:pPr>
              <w:pStyle w:val="rvps12"/>
              <w:jc w:val="center"/>
              <w:rPr>
                <w:sz w:val="28"/>
                <w:szCs w:val="28"/>
              </w:rPr>
            </w:pPr>
            <w:r>
              <w:rPr>
                <w:sz w:val="28"/>
                <w:szCs w:val="28"/>
              </w:rPr>
              <w:t>5</w:t>
            </w:r>
          </w:p>
        </w:tc>
        <w:tc>
          <w:tcPr>
            <w:tcW w:w="3813" w:type="dxa"/>
            <w:gridSpan w:val="2"/>
          </w:tcPr>
          <w:p w:rsidR="000C456F" w:rsidRPr="007F7514" w:rsidRDefault="000C456F" w:rsidP="00471B68">
            <w:pPr>
              <w:pStyle w:val="rvps14"/>
              <w:rPr>
                <w:sz w:val="28"/>
                <w:szCs w:val="28"/>
              </w:rPr>
            </w:pPr>
            <w:r w:rsidRPr="007F7514">
              <w:rPr>
                <w:sz w:val="28"/>
                <w:szCs w:val="28"/>
              </w:rPr>
              <w:t>Особистісні якості</w:t>
            </w:r>
          </w:p>
        </w:tc>
        <w:tc>
          <w:tcPr>
            <w:tcW w:w="10815" w:type="dxa"/>
          </w:tcPr>
          <w:p w:rsidR="000C456F" w:rsidRPr="007F7514" w:rsidRDefault="000C456F" w:rsidP="00471B68">
            <w:pPr>
              <w:ind w:left="126" w:right="127" w:firstLine="0"/>
              <w:rPr>
                <w:szCs w:val="28"/>
              </w:rPr>
            </w:pPr>
            <w:r w:rsidRPr="007F7514">
              <w:rPr>
                <w:szCs w:val="28"/>
              </w:rPr>
              <w:t>відповідальність, дисциплінованість, ініціативність, креативність, комунікабельність, надійність, емоційна стабільність, порядність</w:t>
            </w:r>
          </w:p>
        </w:tc>
      </w:tr>
    </w:tbl>
    <w:p w:rsidR="00147170" w:rsidRPr="007F7514" w:rsidRDefault="00147170"/>
    <w:sectPr w:rsidR="00147170" w:rsidRPr="007F7514" w:rsidSect="0086759D">
      <w:headerReference w:type="even" r:id="rId9"/>
      <w:headerReference w:type="default" r:id="rId10"/>
      <w:pgSz w:w="16838" w:h="11906" w:orient="landscape"/>
      <w:pgMar w:top="709" w:right="539" w:bottom="426"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B68" w:rsidRDefault="00471B68">
      <w:r>
        <w:separator/>
      </w:r>
    </w:p>
  </w:endnote>
  <w:endnote w:type="continuationSeparator" w:id="0">
    <w:p w:rsidR="00471B68" w:rsidRDefault="00471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B68" w:rsidRDefault="00471B68">
      <w:r>
        <w:separator/>
      </w:r>
    </w:p>
  </w:footnote>
  <w:footnote w:type="continuationSeparator" w:id="0">
    <w:p w:rsidR="00471B68" w:rsidRDefault="00471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68" w:rsidRDefault="00432D1A" w:rsidP="007C1F62">
    <w:pPr>
      <w:pStyle w:val="a5"/>
      <w:framePr w:wrap="around" w:vAnchor="text" w:hAnchor="margin" w:xAlign="center" w:y="1"/>
      <w:rPr>
        <w:rStyle w:val="a6"/>
      </w:rPr>
    </w:pPr>
    <w:r>
      <w:rPr>
        <w:rStyle w:val="a6"/>
      </w:rPr>
      <w:fldChar w:fldCharType="begin"/>
    </w:r>
    <w:r w:rsidR="00471B68">
      <w:rPr>
        <w:rStyle w:val="a6"/>
      </w:rPr>
      <w:instrText xml:space="preserve">PAGE  </w:instrText>
    </w:r>
    <w:r>
      <w:rPr>
        <w:rStyle w:val="a6"/>
      </w:rPr>
      <w:fldChar w:fldCharType="end"/>
    </w:r>
  </w:p>
  <w:p w:rsidR="00471B68" w:rsidRDefault="00471B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68" w:rsidRDefault="00432D1A" w:rsidP="007C1F62">
    <w:pPr>
      <w:pStyle w:val="a5"/>
      <w:framePr w:wrap="around" w:vAnchor="text" w:hAnchor="margin" w:xAlign="center" w:y="1"/>
      <w:rPr>
        <w:rStyle w:val="a6"/>
      </w:rPr>
    </w:pPr>
    <w:r>
      <w:rPr>
        <w:rStyle w:val="a6"/>
      </w:rPr>
      <w:fldChar w:fldCharType="begin"/>
    </w:r>
    <w:r w:rsidR="00471B68">
      <w:rPr>
        <w:rStyle w:val="a6"/>
      </w:rPr>
      <w:instrText xml:space="preserve">PAGE  </w:instrText>
    </w:r>
    <w:r>
      <w:rPr>
        <w:rStyle w:val="a6"/>
      </w:rPr>
      <w:fldChar w:fldCharType="separate"/>
    </w:r>
    <w:r w:rsidR="000A19F4">
      <w:rPr>
        <w:rStyle w:val="a6"/>
        <w:noProof/>
      </w:rPr>
      <w:t>2</w:t>
    </w:r>
    <w:r>
      <w:rPr>
        <w:rStyle w:val="a6"/>
      </w:rPr>
      <w:fldChar w:fldCharType="end"/>
    </w:r>
  </w:p>
  <w:p w:rsidR="00471B68" w:rsidRDefault="00471B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1F3"/>
    <w:multiLevelType w:val="hybridMultilevel"/>
    <w:tmpl w:val="B82298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7E4FB3"/>
    <w:multiLevelType w:val="hybridMultilevel"/>
    <w:tmpl w:val="38740DCE"/>
    <w:lvl w:ilvl="0" w:tplc="1C044B18">
      <w:start w:val="1"/>
      <w:numFmt w:val="decimal"/>
      <w:lvlText w:val="%1)"/>
      <w:lvlJc w:val="left"/>
      <w:pPr>
        <w:ind w:left="473" w:hanging="360"/>
      </w:pPr>
      <w:rPr>
        <w:rFonts w:eastAsia="Calibri"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1FEA1EBE"/>
    <w:multiLevelType w:val="hybridMultilevel"/>
    <w:tmpl w:val="426825F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953F0D"/>
    <w:multiLevelType w:val="hybridMultilevel"/>
    <w:tmpl w:val="458ECAC6"/>
    <w:lvl w:ilvl="0" w:tplc="C8DC5BE0">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866D9"/>
    <w:multiLevelType w:val="hybridMultilevel"/>
    <w:tmpl w:val="C19CF7FA"/>
    <w:lvl w:ilvl="0" w:tplc="EB5A6C46">
      <w:start w:val="1"/>
      <w:numFmt w:val="decimal"/>
      <w:lvlText w:val="%1)"/>
      <w:lvlJc w:val="left"/>
      <w:pPr>
        <w:tabs>
          <w:tab w:val="num" w:pos="502"/>
        </w:tabs>
        <w:ind w:left="502" w:hanging="360"/>
      </w:pPr>
      <w:rPr>
        <w:rFonts w:cs="Times New Roman"/>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456496"/>
    <w:multiLevelType w:val="hybridMultilevel"/>
    <w:tmpl w:val="A9628E36"/>
    <w:lvl w:ilvl="0" w:tplc="8F6CC80A">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6">
    <w:nsid w:val="71C44012"/>
    <w:multiLevelType w:val="hybridMultilevel"/>
    <w:tmpl w:val="5B3C81D4"/>
    <w:lvl w:ilvl="0" w:tplc="04190011">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7">
    <w:nsid w:val="7E7F30FA"/>
    <w:multiLevelType w:val="hybridMultilevel"/>
    <w:tmpl w:val="AF2222A2"/>
    <w:lvl w:ilvl="0" w:tplc="859AC8EC">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A303B"/>
    <w:rsid w:val="00002FAB"/>
    <w:rsid w:val="0001233E"/>
    <w:rsid w:val="0002044C"/>
    <w:rsid w:val="00022FFE"/>
    <w:rsid w:val="00024B94"/>
    <w:rsid w:val="000332B0"/>
    <w:rsid w:val="000432B3"/>
    <w:rsid w:val="00047B6A"/>
    <w:rsid w:val="00084494"/>
    <w:rsid w:val="000A19F4"/>
    <w:rsid w:val="000A1CAA"/>
    <w:rsid w:val="000A4741"/>
    <w:rsid w:val="000C456F"/>
    <w:rsid w:val="000C4B8C"/>
    <w:rsid w:val="000E7D21"/>
    <w:rsid w:val="000F0682"/>
    <w:rsid w:val="000F6866"/>
    <w:rsid w:val="00114FBB"/>
    <w:rsid w:val="00137123"/>
    <w:rsid w:val="00137732"/>
    <w:rsid w:val="0014108B"/>
    <w:rsid w:val="00147170"/>
    <w:rsid w:val="00162F7C"/>
    <w:rsid w:val="001639F6"/>
    <w:rsid w:val="00172574"/>
    <w:rsid w:val="00194F31"/>
    <w:rsid w:val="001A61D4"/>
    <w:rsid w:val="001B17FE"/>
    <w:rsid w:val="001B2621"/>
    <w:rsid w:val="001C7981"/>
    <w:rsid w:val="001D45BD"/>
    <w:rsid w:val="00205D46"/>
    <w:rsid w:val="00210F45"/>
    <w:rsid w:val="0021295D"/>
    <w:rsid w:val="002136FF"/>
    <w:rsid w:val="0023130B"/>
    <w:rsid w:val="00241A20"/>
    <w:rsid w:val="002516D2"/>
    <w:rsid w:val="0025657A"/>
    <w:rsid w:val="002B5DA8"/>
    <w:rsid w:val="002B7AE9"/>
    <w:rsid w:val="002C52F8"/>
    <w:rsid w:val="002D4AA0"/>
    <w:rsid w:val="002E242D"/>
    <w:rsid w:val="002E3670"/>
    <w:rsid w:val="002F4556"/>
    <w:rsid w:val="0032102F"/>
    <w:rsid w:val="0035519E"/>
    <w:rsid w:val="00373E82"/>
    <w:rsid w:val="003B5ED1"/>
    <w:rsid w:val="003D5E77"/>
    <w:rsid w:val="003E142E"/>
    <w:rsid w:val="003E67BC"/>
    <w:rsid w:val="003E75FA"/>
    <w:rsid w:val="00404E5D"/>
    <w:rsid w:val="00405C39"/>
    <w:rsid w:val="004304CF"/>
    <w:rsid w:val="00432C76"/>
    <w:rsid w:val="00432D1A"/>
    <w:rsid w:val="00451C4A"/>
    <w:rsid w:val="00452C52"/>
    <w:rsid w:val="00471B68"/>
    <w:rsid w:val="00495D89"/>
    <w:rsid w:val="004A4CD0"/>
    <w:rsid w:val="004B3F3B"/>
    <w:rsid w:val="004C2BE3"/>
    <w:rsid w:val="004C6919"/>
    <w:rsid w:val="004D18E7"/>
    <w:rsid w:val="004D449C"/>
    <w:rsid w:val="004F148E"/>
    <w:rsid w:val="004F329D"/>
    <w:rsid w:val="004F4A64"/>
    <w:rsid w:val="00500175"/>
    <w:rsid w:val="00514DDF"/>
    <w:rsid w:val="00542E2E"/>
    <w:rsid w:val="00554EB3"/>
    <w:rsid w:val="00563FFB"/>
    <w:rsid w:val="0056703A"/>
    <w:rsid w:val="00571DC7"/>
    <w:rsid w:val="005722BA"/>
    <w:rsid w:val="0057593E"/>
    <w:rsid w:val="005821B5"/>
    <w:rsid w:val="00582FAC"/>
    <w:rsid w:val="005A7252"/>
    <w:rsid w:val="005C25B3"/>
    <w:rsid w:val="005E5BFF"/>
    <w:rsid w:val="005F1CB0"/>
    <w:rsid w:val="00604F35"/>
    <w:rsid w:val="00632F1D"/>
    <w:rsid w:val="00647741"/>
    <w:rsid w:val="00650C96"/>
    <w:rsid w:val="00654A6B"/>
    <w:rsid w:val="006550D9"/>
    <w:rsid w:val="00664074"/>
    <w:rsid w:val="006718F2"/>
    <w:rsid w:val="006803A6"/>
    <w:rsid w:val="00684DCC"/>
    <w:rsid w:val="006A644C"/>
    <w:rsid w:val="006B170A"/>
    <w:rsid w:val="006B489B"/>
    <w:rsid w:val="006C7A16"/>
    <w:rsid w:val="006D38CE"/>
    <w:rsid w:val="006E5EF2"/>
    <w:rsid w:val="006F2C70"/>
    <w:rsid w:val="006F2DAE"/>
    <w:rsid w:val="006F75E1"/>
    <w:rsid w:val="007061CD"/>
    <w:rsid w:val="0071180F"/>
    <w:rsid w:val="007154AD"/>
    <w:rsid w:val="00740BAE"/>
    <w:rsid w:val="00763E82"/>
    <w:rsid w:val="00774E6D"/>
    <w:rsid w:val="0078756B"/>
    <w:rsid w:val="00791EBC"/>
    <w:rsid w:val="007949DB"/>
    <w:rsid w:val="007B2426"/>
    <w:rsid w:val="007B6DA4"/>
    <w:rsid w:val="007C1F62"/>
    <w:rsid w:val="007C6174"/>
    <w:rsid w:val="007F0770"/>
    <w:rsid w:val="007F7514"/>
    <w:rsid w:val="00800ECC"/>
    <w:rsid w:val="00816502"/>
    <w:rsid w:val="008178EA"/>
    <w:rsid w:val="00830A10"/>
    <w:rsid w:val="008335DE"/>
    <w:rsid w:val="00846414"/>
    <w:rsid w:val="0086759D"/>
    <w:rsid w:val="008B1EEA"/>
    <w:rsid w:val="008C35F0"/>
    <w:rsid w:val="009037B7"/>
    <w:rsid w:val="00904E63"/>
    <w:rsid w:val="00910529"/>
    <w:rsid w:val="009200F5"/>
    <w:rsid w:val="00930B6C"/>
    <w:rsid w:val="0096344C"/>
    <w:rsid w:val="00964E6F"/>
    <w:rsid w:val="00966DCC"/>
    <w:rsid w:val="00967BFB"/>
    <w:rsid w:val="009768C5"/>
    <w:rsid w:val="00984F79"/>
    <w:rsid w:val="00992625"/>
    <w:rsid w:val="00994058"/>
    <w:rsid w:val="0099498D"/>
    <w:rsid w:val="009A0075"/>
    <w:rsid w:val="009A017A"/>
    <w:rsid w:val="009B2730"/>
    <w:rsid w:val="009B481E"/>
    <w:rsid w:val="009F1B64"/>
    <w:rsid w:val="00A2664D"/>
    <w:rsid w:val="00A360C8"/>
    <w:rsid w:val="00A45ADC"/>
    <w:rsid w:val="00A50917"/>
    <w:rsid w:val="00A55AEC"/>
    <w:rsid w:val="00A564C2"/>
    <w:rsid w:val="00A666CD"/>
    <w:rsid w:val="00A7211E"/>
    <w:rsid w:val="00A727EA"/>
    <w:rsid w:val="00A9095D"/>
    <w:rsid w:val="00AC56B2"/>
    <w:rsid w:val="00AD27CC"/>
    <w:rsid w:val="00AE5284"/>
    <w:rsid w:val="00AF05CE"/>
    <w:rsid w:val="00AF2C68"/>
    <w:rsid w:val="00AF45E5"/>
    <w:rsid w:val="00AF701A"/>
    <w:rsid w:val="00B03229"/>
    <w:rsid w:val="00B10381"/>
    <w:rsid w:val="00B1424D"/>
    <w:rsid w:val="00B166B5"/>
    <w:rsid w:val="00B22B5D"/>
    <w:rsid w:val="00B44692"/>
    <w:rsid w:val="00B5351F"/>
    <w:rsid w:val="00B54F05"/>
    <w:rsid w:val="00B56AFA"/>
    <w:rsid w:val="00B7075D"/>
    <w:rsid w:val="00B85D73"/>
    <w:rsid w:val="00B96F7C"/>
    <w:rsid w:val="00BA303B"/>
    <w:rsid w:val="00BB5506"/>
    <w:rsid w:val="00BE132C"/>
    <w:rsid w:val="00BE3EB3"/>
    <w:rsid w:val="00BF6090"/>
    <w:rsid w:val="00C070BE"/>
    <w:rsid w:val="00C43D63"/>
    <w:rsid w:val="00C54BC0"/>
    <w:rsid w:val="00C5610B"/>
    <w:rsid w:val="00C661A1"/>
    <w:rsid w:val="00C70C27"/>
    <w:rsid w:val="00C71DE5"/>
    <w:rsid w:val="00C77F9A"/>
    <w:rsid w:val="00C8093C"/>
    <w:rsid w:val="00C83769"/>
    <w:rsid w:val="00C8455E"/>
    <w:rsid w:val="00C84A1C"/>
    <w:rsid w:val="00CA200D"/>
    <w:rsid w:val="00CC47EF"/>
    <w:rsid w:val="00CD22F2"/>
    <w:rsid w:val="00CE1A53"/>
    <w:rsid w:val="00CF063C"/>
    <w:rsid w:val="00D04E18"/>
    <w:rsid w:val="00D07785"/>
    <w:rsid w:val="00D10714"/>
    <w:rsid w:val="00D13133"/>
    <w:rsid w:val="00D37F68"/>
    <w:rsid w:val="00D46D7D"/>
    <w:rsid w:val="00D77801"/>
    <w:rsid w:val="00D86A42"/>
    <w:rsid w:val="00D93F8E"/>
    <w:rsid w:val="00DA1045"/>
    <w:rsid w:val="00DB0A22"/>
    <w:rsid w:val="00DB1386"/>
    <w:rsid w:val="00DB5478"/>
    <w:rsid w:val="00DE45B0"/>
    <w:rsid w:val="00E40353"/>
    <w:rsid w:val="00E4744D"/>
    <w:rsid w:val="00E84B53"/>
    <w:rsid w:val="00E94BE9"/>
    <w:rsid w:val="00EA7E80"/>
    <w:rsid w:val="00EB238A"/>
    <w:rsid w:val="00EB6EB9"/>
    <w:rsid w:val="00EC2CF6"/>
    <w:rsid w:val="00EC42CC"/>
    <w:rsid w:val="00EE2B4E"/>
    <w:rsid w:val="00EF67E6"/>
    <w:rsid w:val="00F00FF2"/>
    <w:rsid w:val="00F01AA6"/>
    <w:rsid w:val="00F02997"/>
    <w:rsid w:val="00F13DDC"/>
    <w:rsid w:val="00F15845"/>
    <w:rsid w:val="00F169E0"/>
    <w:rsid w:val="00F201DF"/>
    <w:rsid w:val="00F27665"/>
    <w:rsid w:val="00F42A21"/>
    <w:rsid w:val="00F45D5D"/>
    <w:rsid w:val="00F5134E"/>
    <w:rsid w:val="00F54442"/>
    <w:rsid w:val="00F64573"/>
    <w:rsid w:val="00F72965"/>
    <w:rsid w:val="00F90AEC"/>
    <w:rsid w:val="00FB22E7"/>
    <w:rsid w:val="00FB27E8"/>
    <w:rsid w:val="00FC4F63"/>
    <w:rsid w:val="00FC76D8"/>
    <w:rsid w:val="00FD1B31"/>
    <w:rsid w:val="00FD21FA"/>
    <w:rsid w:val="00FF0970"/>
    <w:rsid w:val="00FF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03B"/>
    <w:pPr>
      <w:ind w:firstLine="709"/>
      <w:jc w:val="both"/>
    </w:pPr>
    <w:rPr>
      <w:rFonts w:eastAsia="Calibri"/>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03B"/>
    <w:pPr>
      <w:ind w:left="720"/>
      <w:contextualSpacing/>
    </w:pPr>
  </w:style>
  <w:style w:type="character" w:styleId="a3">
    <w:name w:val="Hyperlink"/>
    <w:basedOn w:val="a0"/>
    <w:rsid w:val="00BA303B"/>
    <w:rPr>
      <w:color w:val="0000FF"/>
      <w:u w:val="single"/>
    </w:rPr>
  </w:style>
  <w:style w:type="paragraph" w:customStyle="1" w:styleId="rvps2">
    <w:name w:val="rvps2"/>
    <w:basedOn w:val="a"/>
    <w:rsid w:val="00BA303B"/>
    <w:pPr>
      <w:spacing w:before="100" w:beforeAutospacing="1" w:after="100" w:afterAutospacing="1"/>
      <w:ind w:firstLine="0"/>
      <w:jc w:val="left"/>
    </w:pPr>
    <w:rPr>
      <w:sz w:val="24"/>
      <w:lang w:val="ru-RU"/>
    </w:rPr>
  </w:style>
  <w:style w:type="character" w:customStyle="1" w:styleId="rvts0">
    <w:name w:val="rvts0"/>
    <w:basedOn w:val="a0"/>
    <w:rsid w:val="00BA303B"/>
    <w:rPr>
      <w:rFonts w:cs="Times New Roman"/>
    </w:rPr>
  </w:style>
  <w:style w:type="paragraph" w:styleId="a4">
    <w:name w:val="Normal (Web)"/>
    <w:basedOn w:val="a"/>
    <w:rsid w:val="00BA303B"/>
    <w:pPr>
      <w:spacing w:before="100" w:beforeAutospacing="1" w:after="100" w:afterAutospacing="1"/>
      <w:ind w:firstLine="0"/>
      <w:jc w:val="left"/>
    </w:pPr>
    <w:rPr>
      <w:sz w:val="24"/>
      <w:lang w:val="ru-RU"/>
    </w:rPr>
  </w:style>
  <w:style w:type="paragraph" w:customStyle="1" w:styleId="rvps12">
    <w:name w:val="rvps12"/>
    <w:basedOn w:val="a"/>
    <w:rsid w:val="00BA303B"/>
    <w:pPr>
      <w:spacing w:before="100" w:beforeAutospacing="1" w:after="100" w:afterAutospacing="1"/>
      <w:ind w:firstLine="0"/>
      <w:jc w:val="left"/>
    </w:pPr>
    <w:rPr>
      <w:sz w:val="24"/>
      <w:lang w:eastAsia="uk-UA"/>
    </w:rPr>
  </w:style>
  <w:style w:type="paragraph" w:customStyle="1" w:styleId="rvps14">
    <w:name w:val="rvps14"/>
    <w:basedOn w:val="a"/>
    <w:rsid w:val="00BA303B"/>
    <w:pPr>
      <w:spacing w:before="100" w:beforeAutospacing="1" w:after="100" w:afterAutospacing="1"/>
      <w:ind w:firstLine="0"/>
      <w:jc w:val="left"/>
    </w:pPr>
    <w:rPr>
      <w:sz w:val="24"/>
      <w:lang w:eastAsia="uk-UA"/>
    </w:rPr>
  </w:style>
  <w:style w:type="paragraph" w:customStyle="1" w:styleId="Style5">
    <w:name w:val="Style5"/>
    <w:basedOn w:val="a"/>
    <w:rsid w:val="00BA303B"/>
    <w:pPr>
      <w:widowControl w:val="0"/>
      <w:autoSpaceDE w:val="0"/>
      <w:autoSpaceDN w:val="0"/>
      <w:adjustRightInd w:val="0"/>
      <w:spacing w:line="254" w:lineRule="exact"/>
      <w:ind w:firstLine="0"/>
      <w:jc w:val="center"/>
    </w:pPr>
    <w:rPr>
      <w:sz w:val="24"/>
      <w:lang w:val="ru-RU"/>
    </w:rPr>
  </w:style>
  <w:style w:type="character" w:customStyle="1" w:styleId="FontStyle31">
    <w:name w:val="Font Style31"/>
    <w:rsid w:val="00BA303B"/>
    <w:rPr>
      <w:rFonts w:ascii="Franklin Gothic Medium" w:hAnsi="Franklin Gothic Medium"/>
      <w:sz w:val="20"/>
    </w:rPr>
  </w:style>
  <w:style w:type="character" w:customStyle="1" w:styleId="apple-converted-space">
    <w:name w:val="apple-converted-space"/>
    <w:basedOn w:val="a0"/>
    <w:rsid w:val="00BA303B"/>
    <w:rPr>
      <w:rFonts w:cs="Times New Roman"/>
    </w:rPr>
  </w:style>
  <w:style w:type="character" w:customStyle="1" w:styleId="2">
    <w:name w:val="Основной текст (2)_"/>
    <w:basedOn w:val="a0"/>
    <w:link w:val="20"/>
    <w:rsid w:val="002F4556"/>
    <w:rPr>
      <w:b/>
      <w:bCs/>
      <w:sz w:val="26"/>
      <w:szCs w:val="26"/>
      <w:shd w:val="clear" w:color="auto" w:fill="FFFFFF"/>
      <w:lang w:bidi="ar-SA"/>
    </w:rPr>
  </w:style>
  <w:style w:type="character" w:customStyle="1" w:styleId="214pt">
    <w:name w:val="Основной текст (2) + 14 pt"/>
    <w:aliases w:val="Не полужирный"/>
    <w:basedOn w:val="2"/>
    <w:rsid w:val="002F4556"/>
    <w:rPr>
      <w:sz w:val="28"/>
      <w:szCs w:val="28"/>
    </w:rPr>
  </w:style>
  <w:style w:type="paragraph" w:customStyle="1" w:styleId="20">
    <w:name w:val="Основной текст (2)"/>
    <w:basedOn w:val="a"/>
    <w:link w:val="2"/>
    <w:rsid w:val="002F4556"/>
    <w:pPr>
      <w:widowControl w:val="0"/>
      <w:shd w:val="clear" w:color="auto" w:fill="FFFFFF"/>
      <w:spacing w:line="322" w:lineRule="exact"/>
      <w:ind w:firstLine="0"/>
      <w:jc w:val="center"/>
    </w:pPr>
    <w:rPr>
      <w:rFonts w:eastAsia="Times New Roman"/>
      <w:b/>
      <w:bCs/>
      <w:sz w:val="26"/>
      <w:szCs w:val="26"/>
      <w:shd w:val="clear" w:color="auto" w:fill="FFFFFF"/>
      <w:lang w:val="ru-RU"/>
    </w:rPr>
  </w:style>
  <w:style w:type="paragraph" w:styleId="a5">
    <w:name w:val="header"/>
    <w:basedOn w:val="a"/>
    <w:rsid w:val="00C43D63"/>
    <w:pPr>
      <w:tabs>
        <w:tab w:val="center" w:pos="4677"/>
        <w:tab w:val="right" w:pos="9355"/>
      </w:tabs>
    </w:pPr>
  </w:style>
  <w:style w:type="character" w:styleId="a6">
    <w:name w:val="page number"/>
    <w:basedOn w:val="a0"/>
    <w:rsid w:val="00C43D63"/>
  </w:style>
  <w:style w:type="paragraph" w:styleId="a7">
    <w:name w:val="Balloon Text"/>
    <w:basedOn w:val="a"/>
    <w:link w:val="a8"/>
    <w:rsid w:val="00A55AEC"/>
    <w:rPr>
      <w:rFonts w:ascii="Tahoma" w:hAnsi="Tahoma" w:cs="Tahoma"/>
      <w:sz w:val="16"/>
      <w:szCs w:val="16"/>
    </w:rPr>
  </w:style>
  <w:style w:type="paragraph" w:customStyle="1" w:styleId="10">
    <w:name w:val="Знак1"/>
    <w:basedOn w:val="a"/>
    <w:rsid w:val="00994058"/>
    <w:pPr>
      <w:ind w:firstLine="0"/>
      <w:jc w:val="left"/>
    </w:pPr>
    <w:rPr>
      <w:rFonts w:ascii="Verdana" w:eastAsia="Times New Roman" w:hAnsi="Verdana"/>
      <w:sz w:val="24"/>
      <w:lang w:val="en-US" w:eastAsia="en-US"/>
    </w:rPr>
  </w:style>
  <w:style w:type="paragraph" w:styleId="a9">
    <w:name w:val="Body Text"/>
    <w:basedOn w:val="a"/>
    <w:link w:val="aa"/>
    <w:rsid w:val="00404E5D"/>
    <w:pPr>
      <w:ind w:firstLine="0"/>
    </w:pPr>
    <w:rPr>
      <w:rFonts w:eastAsia="Times New Roman"/>
      <w:szCs w:val="20"/>
    </w:rPr>
  </w:style>
  <w:style w:type="character" w:customStyle="1" w:styleId="aa">
    <w:name w:val="Основной текст Знак"/>
    <w:basedOn w:val="a0"/>
    <w:link w:val="a9"/>
    <w:rsid w:val="00404E5D"/>
    <w:rPr>
      <w:sz w:val="28"/>
      <w:lang w:val="uk-UA"/>
    </w:rPr>
  </w:style>
  <w:style w:type="paragraph" w:customStyle="1" w:styleId="11">
    <w:name w:val="Обычный1"/>
    <w:rsid w:val="00930B6C"/>
    <w:pPr>
      <w:widowControl w:val="0"/>
      <w:spacing w:before="200" w:line="300" w:lineRule="auto"/>
      <w:ind w:firstLine="20"/>
      <w:jc w:val="both"/>
    </w:pPr>
    <w:rPr>
      <w:sz w:val="22"/>
      <w:lang w:val="uk-UA"/>
    </w:rPr>
  </w:style>
  <w:style w:type="character" w:customStyle="1" w:styleId="a8">
    <w:name w:val="Текст выноски Знак"/>
    <w:basedOn w:val="a0"/>
    <w:link w:val="a7"/>
    <w:rsid w:val="000C456F"/>
    <w:rPr>
      <w:rFonts w:ascii="Tahoma" w:eastAsia="Calibri" w:hAnsi="Tahoma" w:cs="Tahoma"/>
      <w:sz w:val="16"/>
      <w:szCs w:val="16"/>
      <w:lang w:val="uk-UA"/>
    </w:rPr>
  </w:style>
  <w:style w:type="paragraph" w:customStyle="1" w:styleId="ab">
    <w:name w:val="Нормальний текст"/>
    <w:basedOn w:val="a"/>
    <w:rsid w:val="000C456F"/>
    <w:pPr>
      <w:spacing w:before="120" w:line="276" w:lineRule="auto"/>
      <w:ind w:firstLine="567"/>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221866723">
      <w:bodyDiv w:val="1"/>
      <w:marLeft w:val="0"/>
      <w:marRight w:val="0"/>
      <w:marTop w:val="0"/>
      <w:marBottom w:val="0"/>
      <w:divBdr>
        <w:top w:val="none" w:sz="0" w:space="0" w:color="auto"/>
        <w:left w:val="none" w:sz="0" w:space="0" w:color="auto"/>
        <w:bottom w:val="none" w:sz="0" w:space="0" w:color="auto"/>
        <w:right w:val="none" w:sz="0" w:space="0" w:color="auto"/>
      </w:divBdr>
    </w:div>
    <w:div w:id="11558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DKSU</Company>
  <LinksUpToDate>false</LinksUpToDate>
  <CharactersWithSpaces>5556</CharactersWithSpaces>
  <SharedDoc>false</SharedDoc>
  <HLinks>
    <vt:vector size="6" baseType="variant">
      <vt:variant>
        <vt:i4>3473460</vt:i4>
      </vt:variant>
      <vt:variant>
        <vt:i4>0</vt:i4>
      </vt:variant>
      <vt:variant>
        <vt:i4>0</vt:i4>
      </vt:variant>
      <vt:variant>
        <vt:i4>5</vt:i4>
      </vt:variant>
      <vt:variant>
        <vt:lpwstr>http://www.data.gov.ua/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2800-LaganU</dc:creator>
  <cp:keywords/>
  <cp:lastModifiedBy>2800-bondarN</cp:lastModifiedBy>
  <cp:revision>22</cp:revision>
  <cp:lastPrinted>2020-11-26T12:09:00Z</cp:lastPrinted>
  <dcterms:created xsi:type="dcterms:W3CDTF">2020-02-06T14:32:00Z</dcterms:created>
  <dcterms:modified xsi:type="dcterms:W3CDTF">2020-11-27T09:25:00Z</dcterms:modified>
</cp:coreProperties>
</file>