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(і</w:t>
      </w:r>
      <w:r w:rsidR="001B21ED">
        <w:rPr>
          <w:rFonts w:ascii="Times New Roman" w:hAnsi="Times New Roman" w:cs="Times New Roman"/>
          <w:sz w:val="24"/>
          <w:szCs w:val="24"/>
        </w:rPr>
        <w:t>з</w:t>
      </w:r>
      <w:r w:rsidRPr="00204038">
        <w:rPr>
          <w:rFonts w:ascii="Times New Roman" w:hAnsi="Times New Roman" w:cs="Times New Roman"/>
          <w:sz w:val="24"/>
          <w:szCs w:val="24"/>
        </w:rPr>
        <w:t xml:space="preserve">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86E54" w:rsidRPr="00057C6C">
        <w:rPr>
          <w:rFonts w:ascii="Times New Roman" w:hAnsi="Times New Roman"/>
          <w:bCs/>
          <w:sz w:val="24"/>
          <w:szCs w:val="24"/>
          <w:lang w:eastAsia="ru-RU"/>
        </w:rPr>
        <w:t>50530000-9 ‒ Послуги з ремонту і технічного обслуговування техніки (Технічне обслуговування дизель-генераторної установки)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C66BCB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3144CE" w:rsidRPr="003144CE">
        <w:rPr>
          <w:rFonts w:ascii="Times New Roman" w:hAnsi="Times New Roman"/>
          <w:sz w:val="24"/>
          <w:szCs w:val="24"/>
          <w:lang w:eastAsia="ru-RU"/>
        </w:rPr>
        <w:t>UA-</w:t>
      </w:r>
      <w:r w:rsidR="003144CE" w:rsidRPr="002C5777">
        <w:rPr>
          <w:rFonts w:ascii="Times New Roman" w:hAnsi="Times New Roman"/>
          <w:sz w:val="24"/>
          <w:szCs w:val="24"/>
          <w:lang w:eastAsia="ru-RU"/>
        </w:rPr>
        <w:t>202</w:t>
      </w:r>
      <w:r w:rsidR="004D7100">
        <w:rPr>
          <w:rFonts w:ascii="Times New Roman" w:hAnsi="Times New Roman"/>
          <w:sz w:val="24"/>
          <w:szCs w:val="24"/>
          <w:lang w:val="en-US" w:eastAsia="ru-RU"/>
        </w:rPr>
        <w:t>5</w:t>
      </w:r>
      <w:r w:rsidR="003144CE" w:rsidRPr="002C5777">
        <w:rPr>
          <w:rFonts w:ascii="Times New Roman" w:hAnsi="Times New Roman"/>
          <w:sz w:val="24"/>
          <w:szCs w:val="24"/>
          <w:lang w:eastAsia="ru-RU"/>
        </w:rPr>
        <w:t>-0</w:t>
      </w:r>
      <w:r w:rsidR="002C5777" w:rsidRPr="002C5777">
        <w:rPr>
          <w:rFonts w:ascii="Times New Roman" w:hAnsi="Times New Roman"/>
          <w:sz w:val="24"/>
          <w:szCs w:val="24"/>
          <w:lang w:eastAsia="ru-RU"/>
        </w:rPr>
        <w:t>2</w:t>
      </w:r>
      <w:r w:rsidR="003144CE" w:rsidRPr="002C5777">
        <w:rPr>
          <w:rFonts w:ascii="Times New Roman" w:hAnsi="Times New Roman"/>
          <w:sz w:val="24"/>
          <w:szCs w:val="24"/>
          <w:lang w:eastAsia="ru-RU"/>
        </w:rPr>
        <w:t>-</w:t>
      </w:r>
      <w:r w:rsidR="004D7100">
        <w:rPr>
          <w:rFonts w:ascii="Times New Roman" w:hAnsi="Times New Roman"/>
          <w:sz w:val="24"/>
          <w:szCs w:val="24"/>
          <w:lang w:val="en-US" w:eastAsia="ru-RU"/>
        </w:rPr>
        <w:t>28</w:t>
      </w:r>
      <w:r w:rsidR="003144CE" w:rsidRPr="00C66BCB">
        <w:rPr>
          <w:rFonts w:ascii="Times New Roman" w:hAnsi="Times New Roman"/>
          <w:sz w:val="24"/>
          <w:szCs w:val="24"/>
          <w:lang w:eastAsia="ru-RU"/>
        </w:rPr>
        <w:t>-00</w:t>
      </w:r>
      <w:r w:rsidR="004D7100">
        <w:rPr>
          <w:rFonts w:ascii="Times New Roman" w:hAnsi="Times New Roman"/>
          <w:sz w:val="24"/>
          <w:szCs w:val="24"/>
          <w:lang w:val="en-US" w:eastAsia="ru-RU"/>
        </w:rPr>
        <w:t>5488</w:t>
      </w:r>
      <w:r w:rsidR="003144CE" w:rsidRPr="00C66BCB">
        <w:rPr>
          <w:rFonts w:ascii="Times New Roman" w:hAnsi="Times New Roman"/>
          <w:sz w:val="24"/>
          <w:szCs w:val="24"/>
          <w:lang w:eastAsia="ru-RU"/>
        </w:rPr>
        <w:t>-а</w:t>
      </w:r>
      <w:r w:rsidR="009F610E" w:rsidRPr="00C66BC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204038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47A3A" w:rsidRPr="003C094F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призначення, визначений відповідно до розрахунку до кошторису на 202</w:t>
      </w:r>
      <w:r w:rsidR="004D7100" w:rsidRPr="004D7100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747A3A" w:rsidRPr="003C094F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D134A0" w:rsidRPr="00D134A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bookmarkStart w:id="0" w:name="_GoBack"/>
      <w:bookmarkEnd w:id="0"/>
      <w:r w:rsidR="00D134A0" w:rsidRPr="00E41F01">
        <w:rPr>
          <w:rFonts w:ascii="Times New Roman" w:eastAsia="Times New Roman" w:hAnsi="Times New Roman"/>
          <w:sz w:val="24"/>
          <w:szCs w:val="24"/>
          <w:lang w:val="ru-RU" w:eastAsia="ru-RU"/>
        </w:rPr>
        <w:t>(</w:t>
      </w:r>
      <w:r w:rsidR="00D134A0">
        <w:rPr>
          <w:rFonts w:ascii="Times New Roman" w:eastAsia="Times New Roman" w:hAnsi="Times New Roman"/>
          <w:sz w:val="24"/>
          <w:szCs w:val="24"/>
          <w:lang w:eastAsia="ru-RU"/>
        </w:rPr>
        <w:t>з урахуванням змін</w:t>
      </w:r>
      <w:r w:rsidR="00D134A0" w:rsidRPr="00E41F01">
        <w:rPr>
          <w:rFonts w:ascii="Times New Roman" w:eastAsia="Times New Roman" w:hAnsi="Times New Roman"/>
          <w:sz w:val="24"/>
          <w:szCs w:val="24"/>
          <w:lang w:val="ru-RU" w:eastAsia="ru-RU"/>
        </w:rPr>
        <w:t>)</w:t>
      </w:r>
      <w:r w:rsidR="00747A3A" w:rsidRPr="003C094F">
        <w:rPr>
          <w:rFonts w:ascii="Times New Roman" w:eastAsia="Times New Roman" w:hAnsi="Times New Roman"/>
          <w:sz w:val="24"/>
          <w:szCs w:val="24"/>
          <w:lang w:eastAsia="ru-RU"/>
        </w:rPr>
        <w:t xml:space="preserve">, становить </w:t>
      </w:r>
      <w:r w:rsidR="00AD1DBE" w:rsidRPr="00C96453">
        <w:rPr>
          <w:rFonts w:ascii="Times New Roman" w:hAnsi="Times New Roman"/>
          <w:sz w:val="24"/>
          <w:szCs w:val="24"/>
        </w:rPr>
        <w:t>1</w:t>
      </w:r>
      <w:r w:rsidR="00D34739" w:rsidRPr="00C96453">
        <w:rPr>
          <w:rFonts w:ascii="Times New Roman" w:hAnsi="Times New Roman"/>
          <w:sz w:val="24"/>
          <w:szCs w:val="24"/>
          <w:lang w:val="ru-RU"/>
        </w:rPr>
        <w:t>0</w:t>
      </w:r>
      <w:r w:rsidR="004D7100" w:rsidRPr="00C96453">
        <w:rPr>
          <w:rFonts w:ascii="Times New Roman" w:hAnsi="Times New Roman"/>
          <w:sz w:val="24"/>
          <w:szCs w:val="24"/>
          <w:lang w:val="ru-RU"/>
        </w:rPr>
        <w:t>4</w:t>
      </w:r>
      <w:r w:rsidR="00AD1DBE" w:rsidRPr="00C96453">
        <w:rPr>
          <w:rFonts w:ascii="Times New Roman" w:hAnsi="Times New Roman"/>
          <w:sz w:val="24"/>
          <w:szCs w:val="24"/>
        </w:rPr>
        <w:t> </w:t>
      </w:r>
      <w:r w:rsidR="004D7100" w:rsidRPr="00C96453">
        <w:rPr>
          <w:rFonts w:ascii="Times New Roman" w:hAnsi="Times New Roman"/>
          <w:sz w:val="24"/>
          <w:szCs w:val="24"/>
          <w:lang w:val="ru-RU"/>
        </w:rPr>
        <w:t>365</w:t>
      </w:r>
      <w:r w:rsidR="00AD1DBE" w:rsidRPr="00C96453">
        <w:rPr>
          <w:rFonts w:ascii="Times New Roman" w:hAnsi="Times New Roman"/>
          <w:sz w:val="24"/>
          <w:szCs w:val="24"/>
        </w:rPr>
        <w:t>,</w:t>
      </w:r>
      <w:r w:rsidR="00D34739" w:rsidRPr="00C96453">
        <w:rPr>
          <w:rFonts w:ascii="Times New Roman" w:hAnsi="Times New Roman"/>
          <w:sz w:val="24"/>
          <w:szCs w:val="24"/>
          <w:lang w:val="ru-RU"/>
        </w:rPr>
        <w:t>00</w:t>
      </w:r>
      <w:r w:rsidR="00747A3A" w:rsidRPr="00C96453">
        <w:rPr>
          <w:rFonts w:ascii="Times New Roman" w:eastAsia="Times New Roman" w:hAnsi="Times New Roman"/>
          <w:sz w:val="24"/>
          <w:szCs w:val="24"/>
          <w:lang w:eastAsia="ru-RU"/>
        </w:rPr>
        <w:t xml:space="preserve"> грн</w:t>
      </w:r>
      <w:r w:rsidR="000D4E09" w:rsidRPr="00C964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4A0CED" w:rsidRP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D34739" w:rsidRPr="00D3473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4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4D7100" w:rsidRPr="004D7100">
        <w:rPr>
          <w:rFonts w:ascii="Times New Roman" w:eastAsia="Times New Roman" w:hAnsi="Times New Roman"/>
          <w:sz w:val="24"/>
          <w:szCs w:val="24"/>
          <w:lang w:val="ru-RU" w:eastAsia="ru-RU"/>
        </w:rPr>
        <w:t>104</w:t>
      </w:r>
      <w:r w:rsidR="00747A3A" w:rsidRPr="004D7100">
        <w:rPr>
          <w:rFonts w:ascii="Times New Roman" w:hAnsi="Times New Roman"/>
          <w:sz w:val="24"/>
          <w:szCs w:val="24"/>
        </w:rPr>
        <w:t> </w:t>
      </w:r>
      <w:r w:rsidR="004D7100" w:rsidRPr="004D7100">
        <w:rPr>
          <w:rFonts w:ascii="Times New Roman" w:hAnsi="Times New Roman"/>
          <w:sz w:val="24"/>
          <w:szCs w:val="24"/>
          <w:lang w:val="ru-RU"/>
        </w:rPr>
        <w:t>365</w:t>
      </w:r>
      <w:r w:rsidR="00747A3A" w:rsidRPr="004D7052">
        <w:rPr>
          <w:rFonts w:ascii="Times New Roman" w:hAnsi="Times New Roman"/>
          <w:sz w:val="24"/>
          <w:szCs w:val="24"/>
        </w:rPr>
        <w:t>,</w:t>
      </w:r>
      <w:r w:rsidR="004D7100" w:rsidRPr="004D7100">
        <w:rPr>
          <w:rFonts w:ascii="Times New Roman" w:hAnsi="Times New Roman"/>
          <w:sz w:val="24"/>
          <w:szCs w:val="24"/>
          <w:lang w:val="ru-RU"/>
        </w:rPr>
        <w:t>0</w:t>
      </w:r>
      <w:r w:rsidR="00D34739" w:rsidRPr="00D34739">
        <w:rPr>
          <w:rFonts w:ascii="Times New Roman" w:hAnsi="Times New Roman"/>
          <w:sz w:val="24"/>
          <w:szCs w:val="24"/>
          <w:lang w:val="ru-RU"/>
        </w:rPr>
        <w:t>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A0CED" w:rsidRPr="004A0CED" w:rsidRDefault="004A0CED" w:rsidP="004A0C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Визначено відповідно до Методики визначення очікуваної вартості предмета закупівлі </w:t>
      </w:r>
      <w:r w:rsidR="00D34739" w:rsidRPr="00D34739">
        <w:rPr>
          <w:rFonts w:ascii="Times New Roman" w:hAnsi="Times New Roman" w:cs="Times New Roman"/>
          <w:sz w:val="24"/>
          <w:szCs w:val="24"/>
        </w:rPr>
        <w:t xml:space="preserve">під час здійснення публічних </w:t>
      </w:r>
      <w:proofErr w:type="spellStart"/>
      <w:r w:rsidR="00D34739" w:rsidRPr="00D34739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="00D34739" w:rsidRPr="00D34739">
        <w:rPr>
          <w:rFonts w:ascii="Times New Roman" w:hAnsi="Times New Roman" w:cs="Times New Roman"/>
          <w:sz w:val="24"/>
          <w:szCs w:val="24"/>
        </w:rPr>
        <w:t xml:space="preserve"> у Державній казначейській службі України</w:t>
      </w:r>
      <w:r w:rsidRPr="00D3473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затвердженої наказом Державної</w:t>
      </w: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казначейської служби України </w:t>
      </w:r>
      <w:r w:rsidRPr="004D7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4D7100" w:rsidRPr="004D7100">
        <w:rPr>
          <w:rFonts w:ascii="Times New Roman" w:hAnsi="Times New Roman" w:cs="Times New Roman"/>
          <w:sz w:val="24"/>
          <w:szCs w:val="24"/>
        </w:rPr>
        <w:t>10.01.2025 № 9</w:t>
      </w:r>
      <w:r w:rsidRPr="004D7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100" w:rsidRPr="004D710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 xml:space="preserve">та розробленої </w:t>
      </w:r>
      <w:r w:rsidR="004D7100" w:rsidRPr="002E40C7">
        <w:rPr>
          <w:rFonts w:ascii="Times New Roman" w:hAnsi="Times New Roman" w:cs="Times New Roman"/>
          <w:sz w:val="24"/>
          <w:szCs w:val="24"/>
        </w:rPr>
        <w:t xml:space="preserve">з урахуванням </w:t>
      </w:r>
      <w:r w:rsidR="00B66CB7" w:rsidRPr="00B66CB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B66CB7" w:rsidRPr="004A0CED">
        <w:rPr>
          <w:rFonts w:ascii="Times New Roman" w:eastAsia="Times New Roman" w:hAnsi="Times New Roman"/>
          <w:sz w:val="24"/>
          <w:szCs w:val="24"/>
          <w:lang w:eastAsia="ru-RU"/>
        </w:rPr>
        <w:t>римірної методики визначення очікуваної вартості предмета закупівлі</w:t>
      </w:r>
      <w:r w:rsidR="00B66CB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66CB7" w:rsidRPr="00D3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затвердженої наказом </w:t>
      </w: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>Міністерства розвитку економіки, торгівлі та сільського господарства України від 18.02.2020 № 275 (і</w:t>
      </w:r>
      <w:r w:rsidR="00747A3A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 xml:space="preserve"> змінами)</w:t>
      </w:r>
      <w:r w:rsidR="004D7100" w:rsidRPr="004D710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D7100" w:rsidRPr="004D7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</w:t>
      </w:r>
      <w:r w:rsidR="004D7100" w:rsidRPr="004A0CED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Методика)</w:t>
      </w:r>
      <w:r w:rsidRPr="004A0C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7D8B" w:rsidRPr="004D72EA" w:rsidRDefault="00DC07E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E9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 з методом порівняння ринкових цін Методики проведено розрахунок очікуваної вартості закупівлі Послуг (далі - ОВ) з використанням 3 комерційних пропозицій (далі - Ц),</w:t>
      </w:r>
      <w:r w:rsidR="004D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отриманих від надавачів послуг</w:t>
      </w:r>
      <w:r w:rsidR="004D72EA" w:rsidRPr="004D72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F7D8B" w:rsidRPr="00204038" w:rsidRDefault="00DC07E9" w:rsidP="004D72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= (Ц1 + Ц2</w:t>
      </w:r>
      <w:r w:rsidR="00747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747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Ц3</w:t>
      </w:r>
      <w:r w:rsidR="00DC4F23" w:rsidRP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204038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Pr="00204038" w:rsidRDefault="00DC4F23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вартість закупівлі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7D8B" w:rsidRDefault="002F7D8B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1,2,3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цін</w:t>
      </w:r>
      <w:r w:rsidR="00DC4F23">
        <w:rPr>
          <w:rFonts w:ascii="Times New Roman" w:eastAsia="Times New Roman" w:hAnsi="Times New Roman" w:cs="Times New Roman"/>
          <w:sz w:val="24"/>
          <w:szCs w:val="24"/>
          <w:lang w:eastAsia="ru-RU"/>
        </w:rPr>
        <w:t>и, отримані шляхом запиту цінових пропозицій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надавачам </w:t>
      </w:r>
      <w:r w:rsidR="009C2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аналогічних </w:t>
      </w:r>
      <w:r w:rsidR="00115D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послуг;</w:t>
      </w:r>
    </w:p>
    <w:p w:rsidR="00115DB9" w:rsidRPr="00204038" w:rsidRDefault="00115DB9" w:rsidP="002F7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- кількість </w:t>
      </w:r>
      <w:r w:rsidR="004D7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цінових пропозицій, </w:t>
      </w:r>
    </w:p>
    <w:p w:rsidR="002F7D8B" w:rsidRPr="00204038" w:rsidRDefault="002F7D8B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73" w:rsidRDefault="00115DB9" w:rsidP="00C50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7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4D7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="00747A3A" w:rsidRPr="004D7100">
        <w:rPr>
          <w:rFonts w:ascii="Times New Roman" w:hAnsi="Times New Roman" w:cs="Times New Roman"/>
          <w:sz w:val="24"/>
          <w:szCs w:val="24"/>
        </w:rPr>
        <w:t>(</w:t>
      </w:r>
      <w:r w:rsidR="004D7100" w:rsidRPr="004D7100">
        <w:rPr>
          <w:rFonts w:ascii="Times New Roman" w:hAnsi="Times New Roman" w:cs="Times New Roman"/>
          <w:sz w:val="24"/>
          <w:szCs w:val="24"/>
        </w:rPr>
        <w:t>97 200,00 + 99 630,00 + 116 264</w:t>
      </w:r>
      <w:r w:rsidR="004D7100" w:rsidRPr="00C96453">
        <w:rPr>
          <w:rFonts w:ascii="Times New Roman" w:hAnsi="Times New Roman" w:cs="Times New Roman"/>
          <w:sz w:val="24"/>
          <w:szCs w:val="24"/>
        </w:rPr>
        <w:t>,64</w:t>
      </w:r>
      <w:r w:rsidR="00747A3A" w:rsidRPr="00C96453">
        <w:rPr>
          <w:rFonts w:ascii="Times New Roman" w:hAnsi="Times New Roman" w:cs="Times New Roman"/>
          <w:sz w:val="24"/>
          <w:szCs w:val="24"/>
        </w:rPr>
        <w:t xml:space="preserve">) / 3 = </w:t>
      </w:r>
      <w:r w:rsidR="00C96453" w:rsidRPr="00C96453">
        <w:rPr>
          <w:rFonts w:ascii="Times New Roman" w:hAnsi="Times New Roman" w:cs="Times New Roman"/>
          <w:sz w:val="24"/>
          <w:szCs w:val="24"/>
        </w:rPr>
        <w:t>104 364,88 грн.</w:t>
      </w:r>
    </w:p>
    <w:p w:rsidR="00C96453" w:rsidRDefault="00C96453" w:rsidP="00C50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6453" w:rsidRPr="00C96453" w:rsidRDefault="00C96453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96453">
        <w:rPr>
          <w:rFonts w:ascii="Times New Roman" w:hAnsi="Times New Roman" w:cs="Times New Roman"/>
          <w:sz w:val="24"/>
          <w:szCs w:val="28"/>
        </w:rPr>
        <w:t xml:space="preserve">Отже, очікувана вартість закупівлі Послуг становить </w:t>
      </w:r>
      <w:r w:rsidRPr="00C96453">
        <w:rPr>
          <w:rFonts w:ascii="Times New Roman" w:hAnsi="Times New Roman" w:cs="Times New Roman"/>
          <w:b/>
          <w:sz w:val="24"/>
          <w:szCs w:val="28"/>
        </w:rPr>
        <w:t>104 365, 00 грн.</w:t>
      </w:r>
    </w:p>
    <w:p w:rsidR="00DC07E9" w:rsidRDefault="00DC07E9" w:rsidP="00C50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C07E9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83B42"/>
    <w:rsid w:val="000B1F80"/>
    <w:rsid w:val="000C58C4"/>
    <w:rsid w:val="000D292C"/>
    <w:rsid w:val="000D4E09"/>
    <w:rsid w:val="00115DB9"/>
    <w:rsid w:val="00123D41"/>
    <w:rsid w:val="0015274D"/>
    <w:rsid w:val="001B21ED"/>
    <w:rsid w:val="001F3234"/>
    <w:rsid w:val="001F3A51"/>
    <w:rsid w:val="00204038"/>
    <w:rsid w:val="00214C14"/>
    <w:rsid w:val="00232C72"/>
    <w:rsid w:val="002C5777"/>
    <w:rsid w:val="002F7D8B"/>
    <w:rsid w:val="003144CE"/>
    <w:rsid w:val="00347FC7"/>
    <w:rsid w:val="00370C4C"/>
    <w:rsid w:val="00374A83"/>
    <w:rsid w:val="0038019F"/>
    <w:rsid w:val="003920C0"/>
    <w:rsid w:val="004A0CED"/>
    <w:rsid w:val="004D7100"/>
    <w:rsid w:val="004D72EA"/>
    <w:rsid w:val="005621FD"/>
    <w:rsid w:val="00575E3F"/>
    <w:rsid w:val="00595B53"/>
    <w:rsid w:val="006065A6"/>
    <w:rsid w:val="006124A8"/>
    <w:rsid w:val="00691B46"/>
    <w:rsid w:val="006A1BE5"/>
    <w:rsid w:val="006D6144"/>
    <w:rsid w:val="0071711D"/>
    <w:rsid w:val="00740190"/>
    <w:rsid w:val="00746343"/>
    <w:rsid w:val="00747A3A"/>
    <w:rsid w:val="00772C36"/>
    <w:rsid w:val="008920DD"/>
    <w:rsid w:val="008B26F8"/>
    <w:rsid w:val="00941411"/>
    <w:rsid w:val="00967420"/>
    <w:rsid w:val="009C2A02"/>
    <w:rsid w:val="009E2BDF"/>
    <w:rsid w:val="009F610E"/>
    <w:rsid w:val="00A6609A"/>
    <w:rsid w:val="00A83726"/>
    <w:rsid w:val="00AD1DBE"/>
    <w:rsid w:val="00B12373"/>
    <w:rsid w:val="00B44B35"/>
    <w:rsid w:val="00B6060F"/>
    <w:rsid w:val="00B66CB7"/>
    <w:rsid w:val="00B86E54"/>
    <w:rsid w:val="00C50EBF"/>
    <w:rsid w:val="00C66BCB"/>
    <w:rsid w:val="00C753B3"/>
    <w:rsid w:val="00C819C9"/>
    <w:rsid w:val="00C91E12"/>
    <w:rsid w:val="00C96453"/>
    <w:rsid w:val="00D01C68"/>
    <w:rsid w:val="00D134A0"/>
    <w:rsid w:val="00D34739"/>
    <w:rsid w:val="00D417A2"/>
    <w:rsid w:val="00DC07E9"/>
    <w:rsid w:val="00DC4F23"/>
    <w:rsid w:val="00DD4E4A"/>
    <w:rsid w:val="00E104AB"/>
    <w:rsid w:val="00E33508"/>
    <w:rsid w:val="00E33FD8"/>
    <w:rsid w:val="00E41F01"/>
    <w:rsid w:val="00EB0B3B"/>
    <w:rsid w:val="00F34006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6F0C"/>
  <w15:docId w15:val="{7DADF409-0B5F-478E-BF93-1A831F4A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1605</Words>
  <Characters>915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2800-PogodaevO</cp:lastModifiedBy>
  <cp:revision>13</cp:revision>
  <cp:lastPrinted>2023-02-27T13:01:00Z</cp:lastPrinted>
  <dcterms:created xsi:type="dcterms:W3CDTF">2022-09-22T11:30:00Z</dcterms:created>
  <dcterms:modified xsi:type="dcterms:W3CDTF">2025-03-04T15:46:00Z</dcterms:modified>
</cp:coreProperties>
</file>