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072759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>09310000-5 ‒ Електрична енергія (Електрична енергія)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DA5F0F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1F4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72B98" w:rsidRPr="005660DB">
        <w:rPr>
          <w:rFonts w:ascii="Times New Roman" w:eastAsia="Times New Roman" w:hAnsi="Times New Roman"/>
          <w:sz w:val="24"/>
          <w:szCs w:val="24"/>
          <w:lang w:eastAsia="ru-RU"/>
        </w:rPr>
        <w:t>13-010844</w:t>
      </w:r>
      <w:r w:rsidR="00272B98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455B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3564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765" w:rsidRPr="00204038" w:rsidRDefault="000D4E09" w:rsidP="00455B4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5E743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5E743E" w:rsidRPr="00575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C05660" w:rsidRPr="007444D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5E74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27</w:t>
      </w:r>
      <w:r w:rsidR="00C05660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72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E743E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Для проведення процедури закупівлі електричної енергії на 202</w:t>
      </w:r>
      <w:r w:rsidR="00575B25" w:rsidRPr="00575B2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 xml:space="preserve"> рік,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 (далі ‒ Методика), Відділом адміністративно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господарської роботи взято інформацію, що міститься в мережі Інтернет у відкритому доступі станом на 01.12.202</w:t>
      </w:r>
      <w:r w:rsidR="00575B25" w:rsidRPr="00575B2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, а саме:</w:t>
      </w:r>
    </w:p>
    <w:p w:rsidR="005E743E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1. середньозважена ціна закупівлі одиниці товару за результатами торгів на ринку «на добу наперед» за останній повний календарний місяць, за листопад 202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року, згідно з інформацією, оприлюдненою Оператором ринку електричної енергії на сайті https://www.oree.com.ua/;</w:t>
      </w:r>
    </w:p>
    <w:p w:rsidR="005E743E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2. маржа (вартість послуг постачальника) в розмірі 10 %;</w:t>
      </w:r>
    </w:p>
    <w:p w:rsidR="005E743E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 xml:space="preserve">3. ціна (тариф) послуг оператора системи передачі, яка встановлена Регулятором на відповідний період згідно з Постановою НКРЕКП від 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09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2322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44D1" w:rsidRPr="007444D1" w:rsidRDefault="007444D1" w:rsidP="009A2FC6">
      <w:pPr>
        <w:spacing w:before="12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Середньозважена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E743E" w:rsidRPr="005E743E">
        <w:rPr>
          <w:rFonts w:ascii="Times New Roman" w:eastAsia="Times New Roman" w:hAnsi="Times New Roman"/>
          <w:sz w:val="24"/>
          <w:szCs w:val="24"/>
          <w:lang w:val="ru-RU" w:eastAsia="ru-RU"/>
        </w:rPr>
        <w:t>за листопад 202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E743E" w:rsidRP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року за 1 кВт*год (Ц), </w:t>
      </w:r>
      <w:proofErr w:type="spellStart"/>
      <w:r w:rsidR="005E743E" w:rsidRPr="005E743E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="005E743E" w:rsidRP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6745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Маржа (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вартість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послуг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постачальника</w:t>
      </w:r>
      <w:proofErr w:type="spellEnd"/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(М)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), %                             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- 10;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з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маржі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                         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- 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124195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Тариф на передачу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електричної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енергії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кВт*год,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proofErr w:type="spellStart"/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Тпер</w:t>
      </w:r>
      <w:proofErr w:type="spellEnd"/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- 0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,5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2857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з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тарифу на передачу,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   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- </w:t>
      </w:r>
      <w:r w:rsidR="00575B25" w:rsidRPr="00575B25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440395" w:rsidRPr="00440395">
        <w:rPr>
          <w:rFonts w:ascii="Times New Roman" w:eastAsia="Times New Roman" w:hAnsi="Times New Roman"/>
          <w:sz w:val="24"/>
          <w:szCs w:val="24"/>
          <w:lang w:val="ru-RU" w:eastAsia="ru-RU"/>
        </w:rPr>
        <w:t>52765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з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тарифу на передачу,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ПДВ         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</w:t>
      </w:r>
      <w:r w:rsidR="00440395" w:rsidRPr="0044039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440395" w:rsidRPr="00440395">
        <w:rPr>
          <w:rFonts w:ascii="Times New Roman" w:eastAsia="Times New Roman" w:hAnsi="Times New Roman"/>
          <w:sz w:val="24"/>
          <w:szCs w:val="24"/>
          <w:lang w:val="ru-RU" w:eastAsia="ru-RU"/>
        </w:rPr>
        <w:t>983318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444D1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 xml:space="preserve">V – </w:t>
      </w:r>
      <w:r w:rsidR="001C3D72">
        <w:rPr>
          <w:rFonts w:ascii="Times New Roman" w:eastAsia="Times New Roman" w:hAnsi="Times New Roman"/>
          <w:sz w:val="24"/>
          <w:szCs w:val="24"/>
          <w:lang w:eastAsia="ru-RU"/>
        </w:rPr>
        <w:t>прогнозований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обсяг закупівлі електричної енергії, 90</w:t>
      </w:r>
      <w:r w:rsidR="001C3D72">
        <w:rPr>
          <w:rFonts w:ascii="Times New Roman" w:eastAsia="Times New Roman" w:hAnsi="Times New Roman"/>
          <w:sz w:val="24"/>
          <w:szCs w:val="24"/>
          <w:lang w:eastAsia="ru-RU"/>
        </w:rPr>
        <w:t>9500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 xml:space="preserve"> кВт*год.</w:t>
      </w:r>
    </w:p>
    <w:p w:rsidR="007444D1" w:rsidRPr="00D03192" w:rsidRDefault="007444D1" w:rsidP="009A2FC6">
      <w:pPr>
        <w:spacing w:before="120"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 xml:space="preserve">ОВ = (Ц + М +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Тпер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.)*1,2*V</w:t>
      </w:r>
      <w:r w:rsidR="00D03192" w:rsidRPr="00D0319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</w:p>
    <w:p w:rsidR="00D03192" w:rsidRPr="00D03192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 w:rsidRPr="00D03192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</w:p>
    <w:p w:rsidR="00D03192" w:rsidRPr="00D03192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закупівлі;</w:t>
      </w:r>
    </w:p>
    <w:p w:rsidR="002F7D8B" w:rsidRDefault="003E5019" w:rsidP="009A2FC6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>ОВ = (</w:t>
      </w:r>
      <w:r w:rsidR="001C3D7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672C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C3D72">
        <w:rPr>
          <w:rFonts w:ascii="Times New Roman" w:eastAsia="Times New Roman" w:hAnsi="Times New Roman"/>
          <w:sz w:val="24"/>
          <w:szCs w:val="24"/>
          <w:lang w:eastAsia="ru-RU"/>
        </w:rPr>
        <w:t>6745</w:t>
      </w: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 xml:space="preserve"> + 10% + 0,</w:t>
      </w:r>
      <w:r w:rsidR="001C3D72">
        <w:rPr>
          <w:rFonts w:ascii="Times New Roman" w:eastAsia="Times New Roman" w:hAnsi="Times New Roman"/>
          <w:sz w:val="24"/>
          <w:szCs w:val="24"/>
          <w:lang w:eastAsia="ru-RU"/>
        </w:rPr>
        <w:t>52857</w:t>
      </w: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 xml:space="preserve">) * 1,2 * </w:t>
      </w:r>
      <w:r w:rsidR="00A672CA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="001C3D72">
        <w:rPr>
          <w:rFonts w:ascii="Times New Roman" w:eastAsia="Times New Roman" w:hAnsi="Times New Roman"/>
          <w:sz w:val="24"/>
          <w:szCs w:val="24"/>
          <w:lang w:eastAsia="ru-RU"/>
        </w:rPr>
        <w:t>9500</w:t>
      </w: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="00A672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7</w:t>
      </w:r>
      <w:r w:rsidR="001C3D72">
        <w:rPr>
          <w:rFonts w:ascii="Times New Roman" w:eastAsia="Times New Roman" w:hAnsi="Times New Roman"/>
          <w:sz w:val="24"/>
          <w:szCs w:val="24"/>
          <w:lang w:val="ru-RU" w:eastAsia="ru-RU"/>
        </w:rPr>
        <w:t>260827</w:t>
      </w:r>
      <w:r w:rsidR="00A672CA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1C3D72">
        <w:rPr>
          <w:rFonts w:ascii="Times New Roman" w:eastAsia="Times New Roman" w:hAnsi="Times New Roman"/>
          <w:sz w:val="24"/>
          <w:szCs w:val="24"/>
          <w:lang w:val="ru-RU" w:eastAsia="ru-RU"/>
        </w:rPr>
        <w:t>72</w:t>
      </w:r>
      <w:r w:rsidRPr="003E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 (з ПДВ).</w:t>
      </w:r>
    </w:p>
    <w:p w:rsidR="009A2FC6" w:rsidRDefault="009A2FC6" w:rsidP="008D34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C6" w:rsidRPr="00204038" w:rsidRDefault="009A2FC6" w:rsidP="008D34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Порядку розрахунку очікуваної вартості електричної енергії для закупівлі у ГРУДНІ 202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(з прогнозованою ціною РДН за листопад 202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року), запропонованого ДП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«Професійні закупівлі» та розміщеного на сайті https://cpb.org.ua/ в розділі «Уніфіковані документи»:</w:t>
      </w:r>
    </w:p>
    <w:p w:rsidR="00DC07E9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 формує очікувану вартість виходячи з наступної формули з урахуванням показників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FC6" w:rsidRDefault="009A2FC6" w:rsidP="009A2FC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 = (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прогн.рдн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Тпер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.+ V)× Wплан×1.2, </w:t>
      </w:r>
    </w:p>
    <w:p w:rsidR="009A2FC6" w:rsidRDefault="009A2FC6" w:rsidP="009A2FC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 – ціна тендерної пропозиції у гривні, (UAH);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W план – плановий обсяг закупівлі електричної енергії для відповідного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’єкта Замовника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90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9500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кВт*год;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прогн.рдн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прогнозована ціна РДН, яка для даної закупівлі визначається як середньозважена ціна на ринку РДН за  останній повний календарний місяць (листопад) (без ПДВ), грн/кВт*год, що розраховується оператором ринку та публікується на його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посиланням https://www.oree.com.ua/ та становить 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6745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кВт*год без ПДВ;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до 10 %  індикатора діапазону можливого коливання ціни в періоді постачання/проведення закупівлі;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пер. – діючий тариф на послуги з передачі електричної енергії, затверджений регулятором для оператора системи передачі у встановленому порядку відповідно до постанови НКРЕКП від 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C3D72">
        <w:rPr>
          <w:rFonts w:ascii="Times New Roman" w:eastAsia="Times New Roman" w:hAnsi="Times New Roman" w:cs="Times New Roman"/>
          <w:sz w:val="24"/>
          <w:szCs w:val="24"/>
          <w:lang w:eastAsia="ru-RU"/>
        </w:rPr>
        <w:t>2322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кВт*год без ПДВ, становить 0,5</w:t>
      </w:r>
      <w:r w:rsidR="007C7302">
        <w:rPr>
          <w:rFonts w:ascii="Times New Roman" w:eastAsia="Times New Roman" w:hAnsi="Times New Roman" w:cs="Times New Roman"/>
          <w:sz w:val="24"/>
          <w:szCs w:val="24"/>
          <w:lang w:eastAsia="ru-RU"/>
        </w:rPr>
        <w:t>2857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за 1</w:t>
      </w:r>
      <w:r w:rsidR="007C7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кВт*год;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1,2 – математичне вираження ставки податку на додану вартість (ПДВ - 20 %);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– торгівельна надбавка  (вартість послуг постачальника з врахуванням обов’язкових податків, зборів та платежів, що передбачені правилами ринку, законодавством та іншими нормативними документами (зокрема, але не виключно ставка внеску на регулювання НКРЕКП та вартість врегулювання небалансу тощо) – відповідно до тендерної пропозиції, (без ПДВ), грн/кВт*год (розрахунок даного показника здійснюється від ціни сегмента ринку (РДН), а саме: 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Х), становить 0,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556745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p w:rsidR="009A2FC6" w:rsidRDefault="009A2FC6" w:rsidP="009A2FC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 за 1 кВт*год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з ПДВ = (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6745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+ 0,5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2857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556745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) ×1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= 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983318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 = (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6745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+ 0,5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2857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556745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) × 90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9500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×1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= 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7260827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0D4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з ПДВ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A2FC6" w:rsidSect="009A2FC6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7B29"/>
    <w:multiLevelType w:val="hybridMultilevel"/>
    <w:tmpl w:val="F9D63CA0"/>
    <w:lvl w:ilvl="0" w:tplc="EAE0472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299C"/>
    <w:rsid w:val="00072759"/>
    <w:rsid w:val="00083B42"/>
    <w:rsid w:val="000A572B"/>
    <w:rsid w:val="000B1F80"/>
    <w:rsid w:val="000C58C4"/>
    <w:rsid w:val="000D292C"/>
    <w:rsid w:val="000D4E09"/>
    <w:rsid w:val="000D7576"/>
    <w:rsid w:val="00115DB9"/>
    <w:rsid w:val="0015274D"/>
    <w:rsid w:val="001C3D72"/>
    <w:rsid w:val="001C5F91"/>
    <w:rsid w:val="001F3234"/>
    <w:rsid w:val="001F3A51"/>
    <w:rsid w:val="00204038"/>
    <w:rsid w:val="00214C14"/>
    <w:rsid w:val="00232C72"/>
    <w:rsid w:val="00234782"/>
    <w:rsid w:val="00272B98"/>
    <w:rsid w:val="002B59E9"/>
    <w:rsid w:val="002F7D8B"/>
    <w:rsid w:val="00347FC7"/>
    <w:rsid w:val="00370C4C"/>
    <w:rsid w:val="00374DEE"/>
    <w:rsid w:val="0038019F"/>
    <w:rsid w:val="0038123E"/>
    <w:rsid w:val="003920C0"/>
    <w:rsid w:val="003B3564"/>
    <w:rsid w:val="003E5019"/>
    <w:rsid w:val="00440395"/>
    <w:rsid w:val="00455B47"/>
    <w:rsid w:val="004A0CED"/>
    <w:rsid w:val="004D5FF9"/>
    <w:rsid w:val="005325E3"/>
    <w:rsid w:val="00534879"/>
    <w:rsid w:val="005621FD"/>
    <w:rsid w:val="00575B25"/>
    <w:rsid w:val="00575E3F"/>
    <w:rsid w:val="00595B53"/>
    <w:rsid w:val="005E743E"/>
    <w:rsid w:val="006065A6"/>
    <w:rsid w:val="00606AC5"/>
    <w:rsid w:val="006124A8"/>
    <w:rsid w:val="00691B46"/>
    <w:rsid w:val="006A1BE5"/>
    <w:rsid w:val="006A7318"/>
    <w:rsid w:val="006D6144"/>
    <w:rsid w:val="00713525"/>
    <w:rsid w:val="0071711D"/>
    <w:rsid w:val="007203F1"/>
    <w:rsid w:val="007231A5"/>
    <w:rsid w:val="007444D1"/>
    <w:rsid w:val="00772C36"/>
    <w:rsid w:val="0079676C"/>
    <w:rsid w:val="007C7302"/>
    <w:rsid w:val="008318CA"/>
    <w:rsid w:val="008920DD"/>
    <w:rsid w:val="008B26F8"/>
    <w:rsid w:val="008D3442"/>
    <w:rsid w:val="00941411"/>
    <w:rsid w:val="00967420"/>
    <w:rsid w:val="009A2FC6"/>
    <w:rsid w:val="009C2A02"/>
    <w:rsid w:val="009C7144"/>
    <w:rsid w:val="009E2BDF"/>
    <w:rsid w:val="009F610E"/>
    <w:rsid w:val="00A0170C"/>
    <w:rsid w:val="00A11E59"/>
    <w:rsid w:val="00A4269C"/>
    <w:rsid w:val="00A672CA"/>
    <w:rsid w:val="00A83726"/>
    <w:rsid w:val="00B12373"/>
    <w:rsid w:val="00B44B35"/>
    <w:rsid w:val="00B6060F"/>
    <w:rsid w:val="00B86E54"/>
    <w:rsid w:val="00C05660"/>
    <w:rsid w:val="00C242D8"/>
    <w:rsid w:val="00C50EBF"/>
    <w:rsid w:val="00C819C9"/>
    <w:rsid w:val="00CA1F46"/>
    <w:rsid w:val="00CB7354"/>
    <w:rsid w:val="00D03192"/>
    <w:rsid w:val="00D417A2"/>
    <w:rsid w:val="00D80D4F"/>
    <w:rsid w:val="00DA5F0F"/>
    <w:rsid w:val="00DC07E9"/>
    <w:rsid w:val="00DC4F23"/>
    <w:rsid w:val="00DD4E4A"/>
    <w:rsid w:val="00DE6FDD"/>
    <w:rsid w:val="00E104AB"/>
    <w:rsid w:val="00E33508"/>
    <w:rsid w:val="00E33FD8"/>
    <w:rsid w:val="00EA0404"/>
    <w:rsid w:val="00EA3F65"/>
    <w:rsid w:val="00EB0B3B"/>
    <w:rsid w:val="00F34006"/>
    <w:rsid w:val="00F94398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2AC95-A44B-4D60-91C5-B8FF107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44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2023-10-02T09:37:00Z</cp:lastPrinted>
  <dcterms:created xsi:type="dcterms:W3CDTF">2024-12-30T10:14:00Z</dcterms:created>
  <dcterms:modified xsi:type="dcterms:W3CDTF">2024-12-30T10:14:00Z</dcterms:modified>
</cp:coreProperties>
</file>