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>м. Київ;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8678D" w:rsidRPr="009C6069">
        <w:rPr>
          <w:rFonts w:ascii="Times New Roman" w:eastAsia="Times New Roman" w:hAnsi="Times New Roman"/>
          <w:sz w:val="24"/>
          <w:szCs w:val="24"/>
          <w:lang w:eastAsia="ru-RU"/>
        </w:rPr>
        <w:t>90910000-9 - Послуги з прибирання (Послуги з прибирання)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6929D4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E64937" w:rsidRPr="00E64937">
        <w:rPr>
          <w:rFonts w:ascii="Times New Roman" w:eastAsia="Times New Roman" w:hAnsi="Times New Roman"/>
          <w:sz w:val="24"/>
          <w:szCs w:val="24"/>
          <w:lang w:eastAsia="ru-RU"/>
        </w:rPr>
        <w:t>UA-202</w:t>
      </w:r>
      <w:r w:rsidR="005159A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64937" w:rsidRPr="00E6493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159A7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E64937" w:rsidRPr="00E6493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8678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159A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64937" w:rsidRPr="00E64937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58678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159A7">
        <w:rPr>
          <w:rFonts w:ascii="Times New Roman" w:eastAsia="Times New Roman" w:hAnsi="Times New Roman"/>
          <w:sz w:val="24"/>
          <w:szCs w:val="24"/>
          <w:lang w:eastAsia="ru-RU"/>
        </w:rPr>
        <w:t>3657</w:t>
      </w:r>
      <w:r w:rsidR="00E64937" w:rsidRPr="00E64937">
        <w:rPr>
          <w:rFonts w:ascii="Times New Roman" w:eastAsia="Times New Roman" w:hAnsi="Times New Roman"/>
          <w:sz w:val="24"/>
          <w:szCs w:val="24"/>
          <w:lang w:eastAsia="ru-RU"/>
        </w:rPr>
        <w:t>-а</w:t>
      </w:r>
      <w:r w:rsidR="006929D4" w:rsidRPr="006929D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D0104A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30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7430A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D0104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D010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80EB2" w:rsidRPr="00D0104A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 відповідно до розрахунку</w:t>
      </w:r>
      <w:r w:rsidR="00D80EB2" w:rsidRPr="007440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80EB2" w:rsidRPr="00C3254C">
        <w:rPr>
          <w:rFonts w:ascii="Times New Roman" w:eastAsia="Times New Roman" w:hAnsi="Times New Roman"/>
          <w:sz w:val="24"/>
          <w:szCs w:val="24"/>
          <w:lang w:val="ru-RU" w:eastAsia="ru-RU"/>
        </w:rPr>
        <w:t>видатків</w:t>
      </w:r>
      <w:proofErr w:type="spellEnd"/>
      <w:r w:rsidR="00D80EB2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до кошторису на 202</w:t>
      </w:r>
      <w:r w:rsidR="00D80EB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D80EB2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рік становить </w:t>
      </w:r>
      <w:r w:rsidR="00D80EB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bookmarkStart w:id="0" w:name="_GoBack"/>
      <w:bookmarkEnd w:id="0"/>
      <w:r w:rsidR="00D80EB2">
        <w:rPr>
          <w:rFonts w:ascii="Times New Roman" w:eastAsia="Times New Roman" w:hAnsi="Times New Roman"/>
          <w:sz w:val="24"/>
          <w:szCs w:val="24"/>
          <w:lang w:val="ru-RU" w:eastAsia="ru-RU"/>
        </w:rPr>
        <w:t>1 908 948,00</w:t>
      </w:r>
      <w:r w:rsidR="00D80EB2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</w:t>
      </w:r>
      <w:r w:rsidR="009F610E" w:rsidRPr="00D0104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09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5765" w:rsidRPr="00204038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4F4F80" w:rsidRPr="004F4F8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5180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F4F80" w:rsidRPr="004F4F80">
        <w:rPr>
          <w:rFonts w:ascii="Times New Roman" w:eastAsia="Times New Roman" w:hAnsi="Times New Roman"/>
          <w:sz w:val="24"/>
          <w:szCs w:val="24"/>
          <w:lang w:eastAsia="ru-RU"/>
        </w:rPr>
        <w:t>188</w:t>
      </w:r>
      <w:r w:rsidR="002518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4F80" w:rsidRPr="004F4F80">
        <w:rPr>
          <w:rFonts w:ascii="Times New Roman" w:eastAsia="Times New Roman" w:hAnsi="Times New Roman"/>
          <w:sz w:val="24"/>
          <w:szCs w:val="24"/>
          <w:lang w:eastAsia="ru-RU"/>
        </w:rPr>
        <w:t>348,71</w:t>
      </w:r>
      <w:r w:rsidRPr="00204038">
        <w:rPr>
          <w:rFonts w:ascii="Times New Roman" w:eastAsia="Times New Roman" w:hAnsi="Times New Roman"/>
          <w:sz w:val="24"/>
          <w:szCs w:val="24"/>
          <w:lang w:eastAsia="uk-UA"/>
        </w:rPr>
        <w:t xml:space="preserve"> грн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58678D" w:rsidRPr="00FB06CA" w:rsidRDefault="006162C6" w:rsidP="0058678D">
      <w:pPr>
        <w:pStyle w:val="a5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5C3C4B">
        <w:rPr>
          <w:sz w:val="26"/>
          <w:szCs w:val="26"/>
        </w:rPr>
        <w:t xml:space="preserve">Для проведення процедури закупівлі </w:t>
      </w:r>
      <w:r w:rsidRPr="005C3C4B">
        <w:rPr>
          <w:b/>
          <w:sz w:val="26"/>
          <w:szCs w:val="26"/>
        </w:rPr>
        <w:t>Послуги з експлуатаційно-господарського обслуговування</w:t>
      </w:r>
      <w:r w:rsidRPr="005C3C4B">
        <w:rPr>
          <w:sz w:val="26"/>
          <w:szCs w:val="26"/>
        </w:rPr>
        <w:t xml:space="preserve"> для забезпечення потреб Казначейства на 2024 рік</w:t>
      </w:r>
      <w:r w:rsidRPr="006162C6">
        <w:rPr>
          <w:sz w:val="26"/>
          <w:szCs w:val="26"/>
        </w:rPr>
        <w:t xml:space="preserve"> </w:t>
      </w:r>
      <w:r w:rsidRPr="00745073">
        <w:rPr>
          <w:sz w:val="26"/>
          <w:szCs w:val="26"/>
        </w:rPr>
        <w:t>та з метою розрахунку очікуваної вартості предмета закупівлі</w:t>
      </w:r>
      <w:r w:rsidR="0058678D" w:rsidRPr="00FB06CA">
        <w:rPr>
          <w:sz w:val="26"/>
          <w:szCs w:val="26"/>
        </w:rPr>
        <w:t xml:space="preserve"> застосовано положення Методики визначення очікуваної вартості предмета закупівлі під час здійснення публічних закупівель у Державній казначейській службі України, затвердженої наказом Державної казначейської служби України від 28.11.2023 № 300 (далі – Методика) та розробленої на основі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(далі – Примірна методика № 275).</w:t>
      </w:r>
    </w:p>
    <w:p w:rsidR="0058678D" w:rsidRDefault="005D5538" w:rsidP="0058678D">
      <w:pPr>
        <w:pStyle w:val="a5"/>
        <w:spacing w:before="0" w:beforeAutospacing="0" w:after="0" w:afterAutospacing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745073">
        <w:rPr>
          <w:sz w:val="26"/>
          <w:szCs w:val="26"/>
        </w:rPr>
        <w:t xml:space="preserve"> метою застосування </w:t>
      </w:r>
      <w:r w:rsidRPr="00745073">
        <w:rPr>
          <w:b/>
          <w:sz w:val="26"/>
          <w:szCs w:val="26"/>
        </w:rPr>
        <w:t>методу порівняння ринкових цін</w:t>
      </w:r>
      <w:r w:rsidRPr="00745073">
        <w:rPr>
          <w:sz w:val="26"/>
          <w:szCs w:val="26"/>
        </w:rPr>
        <w:t xml:space="preserve"> Методики, </w:t>
      </w:r>
      <w:r>
        <w:rPr>
          <w:sz w:val="26"/>
          <w:szCs w:val="26"/>
        </w:rPr>
        <w:t xml:space="preserve">було </w:t>
      </w:r>
      <w:r w:rsidRPr="00745073">
        <w:rPr>
          <w:sz w:val="26"/>
          <w:szCs w:val="26"/>
        </w:rPr>
        <w:t>надісла</w:t>
      </w:r>
      <w:r>
        <w:rPr>
          <w:sz w:val="26"/>
          <w:szCs w:val="26"/>
        </w:rPr>
        <w:t>но</w:t>
      </w:r>
      <w:r w:rsidRPr="00745073">
        <w:rPr>
          <w:sz w:val="26"/>
          <w:szCs w:val="26"/>
        </w:rPr>
        <w:t xml:space="preserve"> лист з описом технічної специфікації щодо надання комерційної пропозиції на вищезазначені послуги 5 учасникам ринку даних послуг</w:t>
      </w:r>
      <w:r>
        <w:rPr>
          <w:sz w:val="26"/>
          <w:szCs w:val="26"/>
        </w:rPr>
        <w:t xml:space="preserve">. </w:t>
      </w:r>
      <w:r w:rsidRPr="00745073">
        <w:rPr>
          <w:sz w:val="26"/>
          <w:szCs w:val="26"/>
        </w:rPr>
        <w:t>Свої комерційні пропозиції надали</w:t>
      </w:r>
      <w:r>
        <w:rPr>
          <w:sz w:val="26"/>
          <w:szCs w:val="26"/>
        </w:rPr>
        <w:t xml:space="preserve"> 2 учасники ринку.</w:t>
      </w:r>
    </w:p>
    <w:p w:rsidR="005D5538" w:rsidRPr="00745073" w:rsidRDefault="005D5538" w:rsidP="005D5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5073">
        <w:rPr>
          <w:rFonts w:ascii="Times New Roman" w:hAnsi="Times New Roman" w:cs="Times New Roman"/>
          <w:sz w:val="26"/>
          <w:szCs w:val="26"/>
        </w:rPr>
        <w:t xml:space="preserve">Оскільки метод порівняння ринкових цін Методики передбачає використання щонайменше 3 комерційних пропозицій (далі – Ц), отриманих від учасників ринку, то </w:t>
      </w:r>
      <w:r w:rsidRPr="00745073">
        <w:rPr>
          <w:rFonts w:ascii="Times New Roman" w:hAnsi="Times New Roman" w:cs="Times New Roman"/>
          <w:b/>
          <w:sz w:val="26"/>
          <w:szCs w:val="26"/>
        </w:rPr>
        <w:t>даний метод не може бути застосований</w:t>
      </w:r>
      <w:r w:rsidRPr="00745073">
        <w:rPr>
          <w:rFonts w:ascii="Times New Roman" w:hAnsi="Times New Roman" w:cs="Times New Roman"/>
          <w:sz w:val="26"/>
          <w:szCs w:val="26"/>
        </w:rPr>
        <w:t xml:space="preserve"> та наявні підстави для застосування </w:t>
      </w:r>
      <w:r w:rsidRPr="00745073">
        <w:rPr>
          <w:rFonts w:ascii="Times New Roman" w:hAnsi="Times New Roman" w:cs="Times New Roman"/>
          <w:b/>
          <w:sz w:val="26"/>
          <w:szCs w:val="26"/>
        </w:rPr>
        <w:t>методу розрахунку очікуваної вартості товарів/послуг на підставі закупівельних цін попередніх закупівель</w:t>
      </w:r>
      <w:r w:rsidRPr="00745073">
        <w:rPr>
          <w:rFonts w:ascii="Times New Roman" w:hAnsi="Times New Roman" w:cs="Times New Roman"/>
          <w:sz w:val="26"/>
          <w:szCs w:val="26"/>
        </w:rPr>
        <w:t>.</w:t>
      </w:r>
    </w:p>
    <w:p w:rsidR="005D5538" w:rsidRPr="00745073" w:rsidRDefault="005D5538" w:rsidP="005D5538">
      <w:pPr>
        <w:pStyle w:val="a5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</w:p>
    <w:p w:rsidR="005D5538" w:rsidRPr="00745073" w:rsidRDefault="005D5538" w:rsidP="005D55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vertAlign w:val="subscript"/>
        </w:rPr>
      </w:pPr>
      <w:r w:rsidRPr="00745073">
        <w:rPr>
          <w:rFonts w:ascii="Times New Roman" w:hAnsi="Times New Roman" w:cs="Times New Roman"/>
          <w:b/>
          <w:sz w:val="26"/>
          <w:szCs w:val="26"/>
        </w:rPr>
        <w:t>ОВ</w:t>
      </w:r>
      <w:r w:rsidRPr="00745073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</w:t>
      </w:r>
      <w:r w:rsidRPr="00745073">
        <w:rPr>
          <w:rFonts w:ascii="Times New Roman" w:hAnsi="Times New Roman" w:cs="Times New Roman"/>
          <w:b/>
          <w:sz w:val="26"/>
          <w:szCs w:val="26"/>
          <w:lang w:val="ru-RU"/>
        </w:rPr>
        <w:t xml:space="preserve">= </w:t>
      </w:r>
      <w:r w:rsidRPr="00745073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745073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х</w:t>
      </w:r>
      <w:r w:rsidRPr="00745073">
        <w:rPr>
          <w:b/>
          <w:sz w:val="25"/>
          <w:szCs w:val="25"/>
        </w:rPr>
        <w:t xml:space="preserve"> </w:t>
      </w:r>
      <w:proofErr w:type="spellStart"/>
      <w:r w:rsidRPr="00745073">
        <w:rPr>
          <w:rFonts w:ascii="Times New Roman" w:hAnsi="Times New Roman" w:cs="Times New Roman"/>
          <w:b/>
          <w:sz w:val="26"/>
          <w:szCs w:val="26"/>
        </w:rPr>
        <w:t>Ц</w:t>
      </w:r>
      <w:r w:rsidRPr="00745073">
        <w:rPr>
          <w:rFonts w:ascii="Times New Roman" w:hAnsi="Times New Roman" w:cs="Times New Roman"/>
          <w:b/>
          <w:sz w:val="26"/>
          <w:szCs w:val="26"/>
          <w:vertAlign w:val="subscript"/>
        </w:rPr>
        <w:t>м.п</w:t>
      </w:r>
      <w:proofErr w:type="spellEnd"/>
      <w:r w:rsidRPr="00745073">
        <w:rPr>
          <w:rFonts w:ascii="Times New Roman" w:hAnsi="Times New Roman" w:cs="Times New Roman"/>
          <w:b/>
          <w:sz w:val="26"/>
          <w:szCs w:val="26"/>
          <w:vertAlign w:val="subscript"/>
        </w:rPr>
        <w:t xml:space="preserve">. </w:t>
      </w:r>
      <w:r w:rsidRPr="00745073">
        <w:rPr>
          <w:rFonts w:ascii="Times New Roman" w:hAnsi="Times New Roman" w:cs="Times New Roman"/>
          <w:b/>
          <w:sz w:val="26"/>
          <w:szCs w:val="26"/>
        </w:rPr>
        <w:t xml:space="preserve">х </w:t>
      </w:r>
      <w:r w:rsidRPr="00745073">
        <w:rPr>
          <w:rFonts w:ascii="Times New Roman" w:hAnsi="Times New Roman" w:cs="Times New Roman"/>
          <w:b/>
          <w:sz w:val="26"/>
          <w:szCs w:val="26"/>
          <w:lang w:val="en-US"/>
        </w:rPr>
        <w:t>K</w:t>
      </w:r>
      <w:r w:rsidRPr="00745073">
        <w:rPr>
          <w:rFonts w:ascii="Times New Roman" w:hAnsi="Times New Roman" w:cs="Times New Roman"/>
          <w:b/>
          <w:sz w:val="26"/>
          <w:szCs w:val="26"/>
          <w:vertAlign w:val="subscript"/>
        </w:rPr>
        <w:t>i,</w:t>
      </w:r>
    </w:p>
    <w:p w:rsidR="005D5538" w:rsidRPr="00745073" w:rsidRDefault="005D5538" w:rsidP="005D5538">
      <w:pPr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745073">
        <w:rPr>
          <w:rFonts w:ascii="Times New Roman" w:hAnsi="Times New Roman" w:cs="Times New Roman"/>
          <w:sz w:val="26"/>
          <w:szCs w:val="26"/>
        </w:rPr>
        <w:t>де:</w:t>
      </w:r>
    </w:p>
    <w:p w:rsidR="005D5538" w:rsidRPr="00745073" w:rsidRDefault="005D5538" w:rsidP="005D5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073">
        <w:rPr>
          <w:rFonts w:ascii="Times New Roman" w:hAnsi="Times New Roman" w:cs="Times New Roman"/>
          <w:b/>
          <w:sz w:val="26"/>
          <w:szCs w:val="26"/>
        </w:rPr>
        <w:t>ОВ</w:t>
      </w:r>
      <w:r w:rsidRPr="00745073">
        <w:rPr>
          <w:rFonts w:ascii="Times New Roman" w:hAnsi="Times New Roman" w:cs="Times New Roman"/>
          <w:sz w:val="26"/>
          <w:szCs w:val="26"/>
        </w:rPr>
        <w:t xml:space="preserve"> – очікувана вартість на підставі закупівельних цін минулих періодів; </w:t>
      </w:r>
    </w:p>
    <w:p w:rsidR="005D5538" w:rsidRPr="00745073" w:rsidRDefault="005D5538" w:rsidP="005D55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5073">
        <w:rPr>
          <w:rFonts w:ascii="Times New Roman" w:hAnsi="Times New Roman" w:cs="Times New Roman"/>
          <w:b/>
          <w:sz w:val="26"/>
          <w:szCs w:val="26"/>
        </w:rPr>
        <w:t>V</w:t>
      </w:r>
      <w:r w:rsidRPr="00745073">
        <w:rPr>
          <w:rFonts w:ascii="Times New Roman" w:hAnsi="Times New Roman" w:cs="Times New Roman"/>
          <w:sz w:val="26"/>
          <w:szCs w:val="26"/>
        </w:rPr>
        <w:t xml:space="preserve"> – обсяг товарів / послуг, що закуповується;</w:t>
      </w:r>
    </w:p>
    <w:p w:rsidR="005D5538" w:rsidRPr="00745073" w:rsidRDefault="005D5538" w:rsidP="005D5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45073">
        <w:rPr>
          <w:rFonts w:ascii="Times New Roman" w:hAnsi="Times New Roman" w:cs="Times New Roman"/>
          <w:b/>
          <w:sz w:val="26"/>
          <w:szCs w:val="26"/>
        </w:rPr>
        <w:lastRenderedPageBreak/>
        <w:t>Ц</w:t>
      </w:r>
      <w:r w:rsidRPr="00745073">
        <w:rPr>
          <w:rFonts w:ascii="Times New Roman" w:hAnsi="Times New Roman" w:cs="Times New Roman"/>
          <w:b/>
          <w:sz w:val="26"/>
          <w:szCs w:val="26"/>
          <w:vertAlign w:val="subscript"/>
        </w:rPr>
        <w:t>м.п</w:t>
      </w:r>
      <w:proofErr w:type="spellEnd"/>
      <w:r w:rsidRPr="00745073">
        <w:rPr>
          <w:rFonts w:ascii="Times New Roman" w:hAnsi="Times New Roman" w:cs="Times New Roman"/>
          <w:b/>
          <w:sz w:val="26"/>
          <w:szCs w:val="26"/>
          <w:vertAlign w:val="subscript"/>
        </w:rPr>
        <w:t xml:space="preserve">. </w:t>
      </w:r>
      <w:r w:rsidRPr="00745073">
        <w:rPr>
          <w:rFonts w:ascii="Times New Roman" w:hAnsi="Times New Roman" w:cs="Times New Roman"/>
          <w:sz w:val="26"/>
          <w:szCs w:val="26"/>
        </w:rPr>
        <w:t>– ціна минулого періоду;</w:t>
      </w:r>
    </w:p>
    <w:p w:rsidR="005D5538" w:rsidRPr="00745073" w:rsidRDefault="005D5538" w:rsidP="005D5538">
      <w:pPr>
        <w:spacing w:after="0" w:line="360" w:lineRule="auto"/>
        <w:ind w:firstLine="709"/>
        <w:jc w:val="both"/>
        <w:rPr>
          <w:sz w:val="26"/>
          <w:szCs w:val="26"/>
          <w:lang w:eastAsia="ru-RU"/>
        </w:rPr>
      </w:pPr>
      <w:proofErr w:type="spellStart"/>
      <w:r w:rsidRPr="00745073">
        <w:rPr>
          <w:rFonts w:ascii="Times New Roman" w:hAnsi="Times New Roman" w:cs="Times New Roman"/>
          <w:b/>
          <w:sz w:val="26"/>
          <w:szCs w:val="26"/>
        </w:rPr>
        <w:t>K</w:t>
      </w:r>
      <w:r w:rsidRPr="00745073">
        <w:rPr>
          <w:rFonts w:ascii="Times New Roman" w:hAnsi="Times New Roman" w:cs="Times New Roman"/>
          <w:b/>
          <w:sz w:val="26"/>
          <w:szCs w:val="26"/>
          <w:vertAlign w:val="subscript"/>
        </w:rPr>
        <w:t>i</w:t>
      </w:r>
      <w:proofErr w:type="spellEnd"/>
      <w:r w:rsidRPr="00745073">
        <w:rPr>
          <w:rFonts w:ascii="Times New Roman" w:hAnsi="Times New Roman" w:cs="Times New Roman"/>
          <w:b/>
          <w:sz w:val="26"/>
          <w:szCs w:val="26"/>
          <w:vertAlign w:val="subscript"/>
        </w:rPr>
        <w:t xml:space="preserve"> </w:t>
      </w:r>
      <w:r w:rsidRPr="00745073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745073">
        <w:rPr>
          <w:rFonts w:ascii="Times New Roman" w:hAnsi="Times New Roman" w:cs="Times New Roman"/>
          <w:sz w:val="26"/>
          <w:szCs w:val="26"/>
        </w:rPr>
        <w:t xml:space="preserve"> коефіцієнт індексації.</w:t>
      </w:r>
    </w:p>
    <w:p w:rsidR="005D5538" w:rsidRPr="00745073" w:rsidRDefault="005D5538" w:rsidP="005D5538">
      <w:pPr>
        <w:pStyle w:val="a5"/>
        <w:spacing w:before="120" w:beforeAutospacing="0" w:after="0" w:afterAutospacing="0"/>
        <w:ind w:right="142" w:firstLine="567"/>
        <w:jc w:val="both"/>
        <w:rPr>
          <w:sz w:val="26"/>
          <w:szCs w:val="26"/>
          <w:lang w:eastAsia="ru-RU"/>
        </w:rPr>
      </w:pPr>
      <w:r w:rsidRPr="00745073">
        <w:rPr>
          <w:sz w:val="26"/>
          <w:szCs w:val="26"/>
          <w:lang w:eastAsia="ru-RU"/>
        </w:rPr>
        <w:t xml:space="preserve">З метою встановлення поточних цін, до цін попередніх закупівель застосовується коефіцієнт індексації, розрахований за допомогою </w:t>
      </w:r>
      <w:r w:rsidRPr="00745073">
        <w:rPr>
          <w:b/>
          <w:sz w:val="26"/>
          <w:szCs w:val="26"/>
          <w:lang w:eastAsia="ru-RU"/>
        </w:rPr>
        <w:t xml:space="preserve">калькулятора індексації </w:t>
      </w:r>
      <w:r w:rsidRPr="00745073">
        <w:rPr>
          <w:sz w:val="26"/>
          <w:szCs w:val="26"/>
          <w:lang w:eastAsia="ru-RU"/>
        </w:rPr>
        <w:t xml:space="preserve">на офіційному </w:t>
      </w:r>
      <w:proofErr w:type="spellStart"/>
      <w:r w:rsidRPr="00745073">
        <w:rPr>
          <w:sz w:val="26"/>
          <w:szCs w:val="26"/>
          <w:lang w:eastAsia="ru-RU"/>
        </w:rPr>
        <w:t>вебсайті</w:t>
      </w:r>
      <w:proofErr w:type="spellEnd"/>
      <w:r w:rsidRPr="00745073">
        <w:rPr>
          <w:sz w:val="26"/>
          <w:szCs w:val="26"/>
          <w:lang w:eastAsia="ru-RU"/>
        </w:rPr>
        <w:t xml:space="preserve"> Державної служби статистики України</w:t>
      </w:r>
      <w:r w:rsidRPr="00745073">
        <w:rPr>
          <w:b/>
          <w:sz w:val="26"/>
          <w:szCs w:val="26"/>
          <w:lang w:eastAsia="ru-RU"/>
        </w:rPr>
        <w:t xml:space="preserve"> </w:t>
      </w:r>
      <w:r w:rsidRPr="00745073">
        <w:rPr>
          <w:sz w:val="26"/>
          <w:szCs w:val="26"/>
          <w:lang w:eastAsia="ru-RU"/>
        </w:rPr>
        <w:t>(</w:t>
      </w:r>
      <w:hyperlink r:id="rId5" w:history="1">
        <w:r w:rsidRPr="00745073">
          <w:rPr>
            <w:rStyle w:val="a6"/>
            <w:rFonts w:eastAsia="Calibri"/>
            <w:sz w:val="26"/>
            <w:szCs w:val="26"/>
            <w:lang w:eastAsia="ru-RU"/>
          </w:rPr>
          <w:t>http://db.ukrcensus.gov.ua/</w:t>
        </w:r>
      </w:hyperlink>
      <w:r w:rsidRPr="00745073">
        <w:rPr>
          <w:sz w:val="26"/>
          <w:szCs w:val="26"/>
          <w:lang w:eastAsia="ru-RU"/>
        </w:rPr>
        <w:t xml:space="preserve"> </w:t>
      </w:r>
      <w:proofErr w:type="spellStart"/>
      <w:r w:rsidRPr="00745073">
        <w:rPr>
          <w:sz w:val="26"/>
          <w:szCs w:val="26"/>
          <w:lang w:eastAsia="ru-RU"/>
        </w:rPr>
        <w:t>dw_infl_uk</w:t>
      </w:r>
      <w:proofErr w:type="spellEnd"/>
      <w:r w:rsidRPr="00745073">
        <w:rPr>
          <w:sz w:val="26"/>
          <w:szCs w:val="26"/>
          <w:lang w:eastAsia="ru-RU"/>
        </w:rPr>
        <w:t xml:space="preserve">/calc_p1.asp) (далі – Калькулятор). </w:t>
      </w:r>
    </w:p>
    <w:p w:rsidR="005D5538" w:rsidRPr="00745073" w:rsidRDefault="005D5538" w:rsidP="005D5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45073">
        <w:rPr>
          <w:rFonts w:ascii="Times New Roman" w:hAnsi="Times New Roman" w:cs="Times New Roman"/>
          <w:b/>
          <w:sz w:val="26"/>
          <w:szCs w:val="26"/>
          <w:lang w:eastAsia="ru-RU"/>
        </w:rPr>
        <w:t>Базисним місяцем</w:t>
      </w:r>
      <w:r w:rsidRPr="00745073">
        <w:rPr>
          <w:rFonts w:ascii="Times New Roman" w:hAnsi="Times New Roman" w:cs="Times New Roman"/>
          <w:sz w:val="26"/>
          <w:szCs w:val="26"/>
          <w:lang w:eastAsia="ru-RU"/>
        </w:rPr>
        <w:t xml:space="preserve">, який застосовується для розрахунку коефіцієнта індексації, є </w:t>
      </w:r>
      <w:r w:rsidRPr="00745073">
        <w:rPr>
          <w:rFonts w:ascii="Times New Roman" w:hAnsi="Times New Roman" w:cs="Times New Roman"/>
          <w:b/>
          <w:sz w:val="26"/>
          <w:szCs w:val="26"/>
          <w:lang w:eastAsia="ru-RU"/>
        </w:rPr>
        <w:t>місяць, наступний за місяцем укладання угоди у минулому періоді</w:t>
      </w:r>
      <w:r w:rsidRPr="00745073">
        <w:rPr>
          <w:rFonts w:ascii="Times New Roman" w:hAnsi="Times New Roman" w:cs="Times New Roman"/>
          <w:sz w:val="26"/>
          <w:szCs w:val="26"/>
          <w:lang w:eastAsia="ru-RU"/>
        </w:rPr>
        <w:t xml:space="preserve">; коефіцієнт індексації розраховується </w:t>
      </w:r>
      <w:r w:rsidRPr="00745073">
        <w:rPr>
          <w:rFonts w:ascii="Times New Roman" w:hAnsi="Times New Roman" w:cs="Times New Roman"/>
          <w:b/>
          <w:sz w:val="26"/>
          <w:szCs w:val="26"/>
          <w:lang w:eastAsia="ru-RU"/>
        </w:rPr>
        <w:t>відносно місяця, що передує місяцю, у якому здійснюється розрахунок</w:t>
      </w:r>
      <w:r w:rsidRPr="00745073">
        <w:rPr>
          <w:rFonts w:ascii="Times New Roman" w:hAnsi="Times New Roman" w:cs="Times New Roman"/>
          <w:sz w:val="26"/>
          <w:szCs w:val="26"/>
          <w:lang w:eastAsia="ru-RU"/>
        </w:rPr>
        <w:t xml:space="preserve"> очікуваної вартості.</w:t>
      </w:r>
    </w:p>
    <w:p w:rsidR="005D5538" w:rsidRPr="00745073" w:rsidRDefault="005D5538" w:rsidP="005D5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5073">
        <w:rPr>
          <w:rFonts w:ascii="Times New Roman" w:hAnsi="Times New Roman" w:cs="Times New Roman"/>
          <w:sz w:val="26"/>
          <w:szCs w:val="26"/>
          <w:lang w:eastAsia="ru-RU"/>
        </w:rPr>
        <w:t>Враховуючи суть послуги, обсяг послуги взято за 1.</w:t>
      </w:r>
    </w:p>
    <w:p w:rsidR="005D5538" w:rsidRPr="00745073" w:rsidRDefault="005D5538" w:rsidP="005D5538">
      <w:pPr>
        <w:pStyle w:val="a5"/>
        <w:spacing w:before="0" w:beforeAutospacing="0" w:after="0" w:afterAutospacing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745073">
        <w:rPr>
          <w:rFonts w:eastAsia="Calibri"/>
          <w:sz w:val="26"/>
          <w:szCs w:val="26"/>
          <w:lang w:eastAsia="en-US"/>
        </w:rPr>
        <w:t>Орієнтовним місяцем укладання договору для отримання послуг у 2024 році (з урахуванням прогнозованого проходження відповідних етапів процедури закупівлі «відкриті торги») є лютий 2024 року.</w:t>
      </w:r>
    </w:p>
    <w:p w:rsidR="005D5538" w:rsidRPr="00745073" w:rsidRDefault="005D5538" w:rsidP="005D5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5073">
        <w:rPr>
          <w:rFonts w:ascii="Times New Roman" w:eastAsia="Calibri" w:hAnsi="Times New Roman" w:cs="Times New Roman"/>
          <w:sz w:val="26"/>
          <w:szCs w:val="26"/>
        </w:rPr>
        <w:t xml:space="preserve">Таким чином базисним місяцем є </w:t>
      </w:r>
      <w:r w:rsidRPr="00745073">
        <w:rPr>
          <w:rFonts w:ascii="Times New Roman" w:eastAsia="Calibri" w:hAnsi="Times New Roman" w:cs="Times New Roman"/>
          <w:b/>
          <w:sz w:val="26"/>
          <w:szCs w:val="26"/>
        </w:rPr>
        <w:t>лютий 2023 року</w:t>
      </w:r>
      <w:r w:rsidRPr="00745073">
        <w:rPr>
          <w:rFonts w:ascii="Times New Roman" w:eastAsia="Calibri" w:hAnsi="Times New Roman" w:cs="Times New Roman"/>
          <w:sz w:val="26"/>
          <w:szCs w:val="26"/>
        </w:rPr>
        <w:t xml:space="preserve">; коефіцієнт індексації має розраховуватись відносно </w:t>
      </w:r>
      <w:r w:rsidRPr="00745073">
        <w:rPr>
          <w:rFonts w:ascii="Times New Roman" w:eastAsia="Calibri" w:hAnsi="Times New Roman" w:cs="Times New Roman"/>
          <w:b/>
          <w:sz w:val="26"/>
          <w:szCs w:val="26"/>
        </w:rPr>
        <w:t>січня 2024 року</w:t>
      </w:r>
      <w:r w:rsidRPr="00745073">
        <w:rPr>
          <w:rFonts w:ascii="Times New Roman" w:eastAsia="Calibri" w:hAnsi="Times New Roman" w:cs="Times New Roman"/>
          <w:sz w:val="26"/>
          <w:szCs w:val="26"/>
        </w:rPr>
        <w:t xml:space="preserve">; сума, щодо якої здійснюється розрахунок – </w:t>
      </w:r>
      <w:r w:rsidRPr="00745073"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Pr="00745073">
        <w:rPr>
          <w:rFonts w:ascii="Times New Roman" w:eastAsia="Calibri" w:hAnsi="Times New Roman" w:cs="Times New Roman"/>
          <w:b/>
          <w:sz w:val="26"/>
          <w:szCs w:val="26"/>
        </w:rPr>
        <w:t>252 541,46 грн.</w:t>
      </w:r>
    </w:p>
    <w:p w:rsidR="005D5538" w:rsidRPr="00745073" w:rsidRDefault="005D5538" w:rsidP="005D55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5073">
        <w:rPr>
          <w:rFonts w:ascii="Times New Roman" w:eastAsia="Calibri" w:hAnsi="Times New Roman" w:cs="Times New Roman"/>
          <w:sz w:val="26"/>
          <w:szCs w:val="26"/>
        </w:rPr>
        <w:t>Калькулятор не дає можливість обрання січня 2024 року місяцем, відносно якого має розраховуватись коефіцієнт індексації (останнім місяцем, який калькулятор дає можливість вибрати – грудень 2023 року).</w:t>
      </w:r>
    </w:p>
    <w:p w:rsidR="005D5538" w:rsidRPr="00745073" w:rsidRDefault="005D5538" w:rsidP="005D55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5073">
        <w:rPr>
          <w:rFonts w:ascii="Times New Roman" w:eastAsia="Calibri" w:hAnsi="Times New Roman" w:cs="Times New Roman"/>
          <w:sz w:val="26"/>
          <w:szCs w:val="26"/>
        </w:rPr>
        <w:t>Враховуючи вищезазначене, вирішено здійснити розрахунок відносно грудня 2023 року.</w:t>
      </w:r>
    </w:p>
    <w:p w:rsidR="005D5538" w:rsidRPr="00745073" w:rsidRDefault="005D5538" w:rsidP="005D5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D5538" w:rsidRPr="00745073" w:rsidRDefault="005D5538" w:rsidP="005D5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5073">
        <w:rPr>
          <w:rFonts w:ascii="Times New Roman" w:hAnsi="Times New Roman" w:cs="Times New Roman"/>
          <w:sz w:val="26"/>
          <w:szCs w:val="26"/>
        </w:rPr>
        <w:t xml:space="preserve">ОВ  = 1 * (54 545,46 грн + 1 197 996,00 грн) * 1,035 = 1 252 541,46 грн * 1,035 = </w:t>
      </w:r>
      <w:r w:rsidRPr="00745073">
        <w:rPr>
          <w:rFonts w:ascii="Times New Roman" w:hAnsi="Times New Roman" w:cs="Times New Roman"/>
          <w:sz w:val="26"/>
          <w:szCs w:val="26"/>
        </w:rPr>
        <w:br/>
        <w:t xml:space="preserve"> 1 296 380,41 грн</w:t>
      </w:r>
    </w:p>
    <w:p w:rsidR="005D5538" w:rsidRPr="00745073" w:rsidRDefault="005D5538" w:rsidP="005D5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5073">
        <w:rPr>
          <w:rFonts w:ascii="Times New Roman" w:hAnsi="Times New Roman" w:cs="Times New Roman"/>
          <w:sz w:val="26"/>
          <w:szCs w:val="26"/>
        </w:rPr>
        <w:t>Очікувана вартість закупівлі Послуги з експлуатаційно-господарського обслуговування на 2024 рік (на 12 місяців) становить 1 296 380,41 грн.</w:t>
      </w:r>
    </w:p>
    <w:p w:rsidR="005D5538" w:rsidRDefault="005D5538" w:rsidP="0058678D">
      <w:pPr>
        <w:pStyle w:val="a5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745073">
        <w:rPr>
          <w:sz w:val="26"/>
          <w:szCs w:val="26"/>
        </w:rPr>
        <w:t>Очікувана вартість закупівлі Послуги з експлуатаційно-господарського обслуговування на 2024 рік (на 1</w:t>
      </w:r>
      <w:r>
        <w:rPr>
          <w:sz w:val="26"/>
          <w:szCs w:val="26"/>
        </w:rPr>
        <w:t>1</w:t>
      </w:r>
      <w:r w:rsidRPr="00745073">
        <w:rPr>
          <w:sz w:val="26"/>
          <w:szCs w:val="26"/>
        </w:rPr>
        <w:t xml:space="preserve"> місяців) становить</w:t>
      </w:r>
    </w:p>
    <w:p w:rsidR="005D5538" w:rsidRPr="00745073" w:rsidRDefault="005D5538" w:rsidP="005D5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5073">
        <w:rPr>
          <w:rFonts w:ascii="Times New Roman" w:hAnsi="Times New Roman" w:cs="Times New Roman"/>
          <w:sz w:val="26"/>
          <w:szCs w:val="26"/>
        </w:rPr>
        <w:t>ОВ = 1 296 380,41 грн / 12 місяців * 11 місяців = 1 188 348,71 грн.</w:t>
      </w:r>
    </w:p>
    <w:p w:rsidR="005D5538" w:rsidRPr="00745073" w:rsidRDefault="005D5538" w:rsidP="005D5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D5538" w:rsidRDefault="005D5538" w:rsidP="005D5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5073">
        <w:rPr>
          <w:rFonts w:ascii="Times New Roman" w:hAnsi="Times New Roman" w:cs="Times New Roman"/>
          <w:sz w:val="26"/>
          <w:szCs w:val="26"/>
        </w:rPr>
        <w:t>Таким чином очікувана вартість предмета закупівлі Послуги з експлуатаційно-господарського обслуговування Казначейства на період з лютого по грудень 2024 року становить 1 188 3</w:t>
      </w:r>
      <w:r w:rsidRPr="00745073">
        <w:rPr>
          <w:rFonts w:ascii="Times New Roman" w:hAnsi="Times New Roman" w:cs="Times New Roman"/>
          <w:sz w:val="26"/>
          <w:szCs w:val="26"/>
          <w:lang w:val="ru-RU"/>
        </w:rPr>
        <w:t>48</w:t>
      </w:r>
      <w:r w:rsidRPr="00745073">
        <w:rPr>
          <w:rFonts w:ascii="Times New Roman" w:hAnsi="Times New Roman" w:cs="Times New Roman"/>
          <w:sz w:val="26"/>
          <w:szCs w:val="26"/>
        </w:rPr>
        <w:t>,</w:t>
      </w:r>
      <w:r w:rsidRPr="00745073">
        <w:rPr>
          <w:rFonts w:ascii="Times New Roman" w:hAnsi="Times New Roman" w:cs="Times New Roman"/>
          <w:sz w:val="26"/>
          <w:szCs w:val="26"/>
          <w:lang w:val="ru-RU"/>
        </w:rPr>
        <w:t>71</w:t>
      </w:r>
      <w:r w:rsidRPr="00745073">
        <w:rPr>
          <w:rFonts w:ascii="Times New Roman" w:hAnsi="Times New Roman" w:cs="Times New Roman"/>
          <w:sz w:val="26"/>
          <w:szCs w:val="26"/>
        </w:rPr>
        <w:t xml:space="preserve"> грн.</w:t>
      </w:r>
      <w:r w:rsidRPr="005C3C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5538" w:rsidRDefault="005D5538" w:rsidP="005D5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D5538" w:rsidRPr="00E64937" w:rsidRDefault="005D5538" w:rsidP="0058678D">
      <w:pPr>
        <w:pStyle w:val="a5"/>
        <w:spacing w:before="0" w:beforeAutospacing="0" w:after="0" w:afterAutospacing="0"/>
        <w:ind w:firstLine="426"/>
        <w:jc w:val="both"/>
        <w:rPr>
          <w:shd w:val="clear" w:color="auto" w:fill="FFFFFF"/>
        </w:rPr>
      </w:pPr>
    </w:p>
    <w:sectPr w:rsidR="005D5538" w:rsidRPr="00E64937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F80"/>
    <w:rsid w:val="0001694A"/>
    <w:rsid w:val="000210D2"/>
    <w:rsid w:val="00035765"/>
    <w:rsid w:val="000412C9"/>
    <w:rsid w:val="00072D55"/>
    <w:rsid w:val="00083B42"/>
    <w:rsid w:val="000B1F80"/>
    <w:rsid w:val="000C58C4"/>
    <w:rsid w:val="000D292C"/>
    <w:rsid w:val="000D4E09"/>
    <w:rsid w:val="000F1A6B"/>
    <w:rsid w:val="0010371D"/>
    <w:rsid w:val="0015274D"/>
    <w:rsid w:val="001F3A51"/>
    <w:rsid w:val="00204038"/>
    <w:rsid w:val="00214C14"/>
    <w:rsid w:val="00251803"/>
    <w:rsid w:val="002E0645"/>
    <w:rsid w:val="002F7D8B"/>
    <w:rsid w:val="00347FC7"/>
    <w:rsid w:val="00370C4C"/>
    <w:rsid w:val="0038019F"/>
    <w:rsid w:val="00380DCA"/>
    <w:rsid w:val="003920C0"/>
    <w:rsid w:val="004F4F80"/>
    <w:rsid w:val="005159A7"/>
    <w:rsid w:val="005621FD"/>
    <w:rsid w:val="00575E3F"/>
    <w:rsid w:val="0058678D"/>
    <w:rsid w:val="00595B53"/>
    <w:rsid w:val="005D5538"/>
    <w:rsid w:val="006065A6"/>
    <w:rsid w:val="006124A8"/>
    <w:rsid w:val="006162C6"/>
    <w:rsid w:val="00691B46"/>
    <w:rsid w:val="006929D4"/>
    <w:rsid w:val="006A1BE5"/>
    <w:rsid w:val="006D6144"/>
    <w:rsid w:val="00713B85"/>
    <w:rsid w:val="0071711D"/>
    <w:rsid w:val="007430A8"/>
    <w:rsid w:val="007440DF"/>
    <w:rsid w:val="00772C36"/>
    <w:rsid w:val="00777B52"/>
    <w:rsid w:val="008920DD"/>
    <w:rsid w:val="008B26F8"/>
    <w:rsid w:val="00967420"/>
    <w:rsid w:val="009F610E"/>
    <w:rsid w:val="00A83726"/>
    <w:rsid w:val="00B057CA"/>
    <w:rsid w:val="00B12373"/>
    <w:rsid w:val="00B148D4"/>
    <w:rsid w:val="00B44B35"/>
    <w:rsid w:val="00B5791E"/>
    <w:rsid w:val="00B6060F"/>
    <w:rsid w:val="00BB4FA2"/>
    <w:rsid w:val="00C50EBF"/>
    <w:rsid w:val="00C819C9"/>
    <w:rsid w:val="00D0104A"/>
    <w:rsid w:val="00D417A2"/>
    <w:rsid w:val="00D80EB2"/>
    <w:rsid w:val="00D9396D"/>
    <w:rsid w:val="00DD4E4A"/>
    <w:rsid w:val="00E33508"/>
    <w:rsid w:val="00E33FD8"/>
    <w:rsid w:val="00E64937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9D1DC"/>
  <w15:docId w15:val="{684648BF-F805-4A8C-8AF5-2BD32145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9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5D55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b.ukrcensus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3080</Words>
  <Characters>1756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Мельник Наталія Олександрівна</cp:lastModifiedBy>
  <cp:revision>12</cp:revision>
  <cp:lastPrinted>2022-01-26T09:16:00Z</cp:lastPrinted>
  <dcterms:created xsi:type="dcterms:W3CDTF">2023-02-02T12:26:00Z</dcterms:created>
  <dcterms:modified xsi:type="dcterms:W3CDTF">2024-01-25T09:16:00Z</dcterms:modified>
</cp:coreProperties>
</file>