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9C9" w:rsidRPr="00204038" w:rsidRDefault="000B1F80" w:rsidP="00595B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04038">
        <w:rPr>
          <w:rFonts w:ascii="Times New Roman" w:hAnsi="Times New Roman"/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Pr="00204038" w:rsidRDefault="00595B53" w:rsidP="00595B53">
      <w:pPr>
        <w:spacing w:after="12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04038">
        <w:rPr>
          <w:rFonts w:ascii="Times New Roman" w:hAnsi="Times New Roman" w:cs="Times New Roman"/>
          <w:sz w:val="24"/>
          <w:szCs w:val="24"/>
        </w:rPr>
        <w:t>(відповідно до пункту 4</w:t>
      </w:r>
      <w:r w:rsidRPr="00204038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Pr="00204038">
        <w:rPr>
          <w:rFonts w:ascii="Times New Roman" w:hAnsi="Times New Roman" w:cs="Times New Roman"/>
          <w:sz w:val="24"/>
          <w:szCs w:val="24"/>
        </w:rPr>
        <w:t>постанови КМУ від 11.10.2016 № 710 «Про ефективне використання державних коштів» (зі змінами))</w:t>
      </w:r>
    </w:p>
    <w:p w:rsidR="000B1F80" w:rsidRPr="00204038" w:rsidRDefault="000B1F80" w:rsidP="000B1F80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>Державна казначейська служба України;</w:t>
      </w:r>
      <w:r w:rsidR="009C6041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="0082471D" w:rsidRPr="0082471D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>м. Київ; код за ЄДРПОУ – 37567646; категорія замовника – орган державної влади.</w:t>
      </w:r>
    </w:p>
    <w:p w:rsidR="009F610E" w:rsidRPr="00204038" w:rsidRDefault="000B1F80" w:rsidP="009F610E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9F610E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9F610E" w:rsidRPr="00204038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F93308" w:rsidRPr="00F9330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65310000-9 ‒ Розподіл електричної енергії (</w:t>
      </w:r>
      <w:r w:rsidR="0082471D" w:rsidRPr="00F9330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Послуги із забезпечення перетікань реактивної електричної енергії</w:t>
      </w:r>
      <w:r w:rsidR="00F93308" w:rsidRPr="00F9330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</w:t>
      </w:r>
      <w:r w:rsidR="009F610E" w:rsidRPr="0020403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B1F80" w:rsidRPr="00A26D8A" w:rsidRDefault="000B1F80" w:rsidP="000B1F80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Ідентифікатор закупівлі</w:t>
      </w:r>
      <w:r w:rsidRPr="007F743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: </w:t>
      </w:r>
      <w:r w:rsidRPr="007F743A">
        <w:rPr>
          <w:rFonts w:ascii="Times New Roman" w:eastAsia="Times New Roman" w:hAnsi="Times New Roman"/>
          <w:sz w:val="24"/>
          <w:szCs w:val="24"/>
          <w:lang w:eastAsia="ru-RU"/>
        </w:rPr>
        <w:t>UA-</w:t>
      </w:r>
      <w:r w:rsidR="00F93308" w:rsidRPr="007F743A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DB4DDC">
        <w:rPr>
          <w:rFonts w:ascii="Times New Roman" w:eastAsia="Times New Roman" w:hAnsi="Times New Roman"/>
          <w:sz w:val="24"/>
          <w:szCs w:val="24"/>
          <w:lang w:val="en-US" w:eastAsia="ru-RU"/>
        </w:rPr>
        <w:t>4</w:t>
      </w:r>
      <w:r w:rsidR="009F610E" w:rsidRPr="007F743A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F93308" w:rsidRPr="007F743A">
        <w:rPr>
          <w:rFonts w:ascii="Times New Roman" w:eastAsia="Times New Roman" w:hAnsi="Times New Roman"/>
          <w:sz w:val="24"/>
          <w:szCs w:val="24"/>
          <w:lang w:val="ru-RU" w:eastAsia="ru-RU"/>
        </w:rPr>
        <w:t>01</w:t>
      </w:r>
      <w:r w:rsidR="009F610E" w:rsidRPr="00A26D8A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A26D8A" w:rsidRPr="00A26D8A">
        <w:rPr>
          <w:rFonts w:ascii="Times New Roman" w:eastAsia="Times New Roman" w:hAnsi="Times New Roman"/>
          <w:sz w:val="24"/>
          <w:szCs w:val="24"/>
          <w:lang w:val="en-US" w:eastAsia="ru-RU"/>
        </w:rPr>
        <w:t>17</w:t>
      </w:r>
      <w:r w:rsidR="009F610E" w:rsidRPr="00A26D8A">
        <w:rPr>
          <w:rFonts w:ascii="Times New Roman" w:eastAsia="Times New Roman" w:hAnsi="Times New Roman"/>
          <w:sz w:val="24"/>
          <w:szCs w:val="24"/>
          <w:lang w:eastAsia="ru-RU"/>
        </w:rPr>
        <w:t>-0</w:t>
      </w:r>
      <w:r w:rsidR="006F17C9" w:rsidRPr="00A26D8A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A26D8A" w:rsidRPr="00A26D8A">
        <w:rPr>
          <w:rFonts w:ascii="Times New Roman" w:eastAsia="Times New Roman" w:hAnsi="Times New Roman"/>
          <w:sz w:val="24"/>
          <w:szCs w:val="24"/>
          <w:lang w:val="en-US" w:eastAsia="ru-RU"/>
        </w:rPr>
        <w:t>6111</w:t>
      </w:r>
      <w:r w:rsidR="007F743A" w:rsidRPr="00A26D8A">
        <w:rPr>
          <w:rFonts w:ascii="Times New Roman" w:eastAsia="Times New Roman" w:hAnsi="Times New Roman"/>
          <w:sz w:val="24"/>
          <w:szCs w:val="24"/>
          <w:lang w:val="en-US" w:eastAsia="ru-RU"/>
        </w:rPr>
        <w:t>-a</w:t>
      </w:r>
      <w:r w:rsidR="009F610E" w:rsidRPr="00A26D8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12373" w:rsidRPr="00DE1453" w:rsidRDefault="00595B53" w:rsidP="009F610E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 технічних та якісних характеристик предмета закупівлі:</w:t>
      </w:r>
      <w:r w:rsidRPr="00204038">
        <w:rPr>
          <w:rFonts w:ascii="Times New Roman" w:hAnsi="Times New Roman"/>
          <w:sz w:val="24"/>
          <w:szCs w:val="24"/>
        </w:rPr>
        <w:t xml:space="preserve"> </w:t>
      </w:r>
      <w:r w:rsidR="009F610E"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технічні та якісні характеристики предмета закупівлі визначені відповідно до потреб </w:t>
      </w:r>
      <w:r w:rsidR="009F610E" w:rsidRPr="00DE1453">
        <w:rPr>
          <w:rFonts w:ascii="Times New Roman" w:eastAsia="Times New Roman" w:hAnsi="Times New Roman"/>
          <w:sz w:val="24"/>
          <w:szCs w:val="24"/>
          <w:lang w:eastAsia="ru-RU"/>
        </w:rPr>
        <w:t>замовника</w:t>
      </w:r>
      <w:r w:rsidR="00DE1453" w:rsidRPr="00DE1453">
        <w:rPr>
          <w:rFonts w:ascii="Times New Roman" w:eastAsia="Times New Roman" w:hAnsi="Times New Roman"/>
          <w:sz w:val="24"/>
          <w:szCs w:val="24"/>
          <w:lang w:eastAsia="ru-RU"/>
        </w:rPr>
        <w:t xml:space="preserve"> та з урахуванням нормативно-правових актів, що регулюють питання, пов’язані з розподілом та постачанням електричної енергії.</w:t>
      </w:r>
      <w:r w:rsidR="008920DD" w:rsidRPr="00DE145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B6060F" w:rsidRPr="00204038" w:rsidRDefault="00C819C9" w:rsidP="009C6041">
      <w:pPr>
        <w:pStyle w:val="a3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Обґрунтування </w:t>
      </w:r>
      <w:r w:rsidR="00B12373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розміру бюджетного призначення</w:t>
      </w:r>
      <w:r w:rsidR="00E33FD8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="009F610E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9F610E"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розмір </w:t>
      </w:r>
      <w:r w:rsidR="00A877D1" w:rsidRPr="00204038">
        <w:rPr>
          <w:rFonts w:ascii="Times New Roman" w:eastAsia="Times New Roman" w:hAnsi="Times New Roman"/>
          <w:sz w:val="24"/>
          <w:szCs w:val="24"/>
          <w:lang w:eastAsia="ru-RU"/>
        </w:rPr>
        <w:t>бюджетного призначення</w:t>
      </w:r>
      <w:r w:rsidR="00A877D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для </w:t>
      </w:r>
      <w:proofErr w:type="spellStart"/>
      <w:r w:rsidR="00A877D1">
        <w:rPr>
          <w:rFonts w:ascii="Times New Roman" w:eastAsia="Times New Roman" w:hAnsi="Times New Roman"/>
          <w:sz w:val="24"/>
          <w:szCs w:val="24"/>
          <w:lang w:val="ru-RU" w:eastAsia="ru-RU"/>
        </w:rPr>
        <w:t>п</w:t>
      </w:r>
      <w:r w:rsidR="00A877D1" w:rsidRPr="00A877D1">
        <w:rPr>
          <w:rFonts w:ascii="Times New Roman" w:eastAsia="Times New Roman" w:hAnsi="Times New Roman"/>
          <w:sz w:val="24"/>
          <w:szCs w:val="24"/>
          <w:lang w:val="ru-RU" w:eastAsia="ru-RU"/>
        </w:rPr>
        <w:t>ослуг</w:t>
      </w:r>
      <w:proofErr w:type="spellEnd"/>
      <w:r w:rsidR="00A877D1" w:rsidRPr="00A877D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="00A877D1" w:rsidRPr="00A877D1">
        <w:rPr>
          <w:rFonts w:ascii="Times New Roman" w:eastAsia="Times New Roman" w:hAnsi="Times New Roman"/>
          <w:sz w:val="24"/>
          <w:szCs w:val="24"/>
          <w:lang w:val="ru-RU" w:eastAsia="ru-RU"/>
        </w:rPr>
        <w:t>із</w:t>
      </w:r>
      <w:proofErr w:type="spellEnd"/>
      <w:r w:rsidR="00A877D1" w:rsidRPr="00A877D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="00A877D1" w:rsidRPr="00A877D1">
        <w:rPr>
          <w:rFonts w:ascii="Times New Roman" w:eastAsia="Times New Roman" w:hAnsi="Times New Roman"/>
          <w:sz w:val="24"/>
          <w:szCs w:val="24"/>
          <w:lang w:val="ru-RU" w:eastAsia="ru-RU"/>
        </w:rPr>
        <w:t>забезпечення</w:t>
      </w:r>
      <w:proofErr w:type="spellEnd"/>
      <w:r w:rsidR="00A877D1" w:rsidRPr="00A877D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="00A877D1" w:rsidRPr="00A877D1">
        <w:rPr>
          <w:rFonts w:ascii="Times New Roman" w:eastAsia="Times New Roman" w:hAnsi="Times New Roman"/>
          <w:sz w:val="24"/>
          <w:szCs w:val="24"/>
          <w:lang w:val="ru-RU" w:eastAsia="ru-RU"/>
        </w:rPr>
        <w:t>перетікан</w:t>
      </w:r>
      <w:r w:rsidR="00E8406D">
        <w:rPr>
          <w:rFonts w:ascii="Times New Roman" w:eastAsia="Times New Roman" w:hAnsi="Times New Roman"/>
          <w:sz w:val="24"/>
          <w:szCs w:val="24"/>
          <w:lang w:val="ru-RU" w:eastAsia="ru-RU"/>
        </w:rPr>
        <w:t>ь</w:t>
      </w:r>
      <w:proofErr w:type="spellEnd"/>
      <w:r w:rsidR="00A877D1" w:rsidRPr="00A877D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="00A877D1" w:rsidRPr="00A877D1">
        <w:rPr>
          <w:rFonts w:ascii="Times New Roman" w:eastAsia="Times New Roman" w:hAnsi="Times New Roman"/>
          <w:sz w:val="24"/>
          <w:szCs w:val="24"/>
          <w:lang w:val="ru-RU" w:eastAsia="ru-RU"/>
        </w:rPr>
        <w:t>реактивної</w:t>
      </w:r>
      <w:proofErr w:type="spellEnd"/>
      <w:r w:rsidR="00A877D1" w:rsidRPr="00A877D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="00A877D1" w:rsidRPr="00A877D1">
        <w:rPr>
          <w:rFonts w:ascii="Times New Roman" w:eastAsia="Times New Roman" w:hAnsi="Times New Roman"/>
          <w:sz w:val="24"/>
          <w:szCs w:val="24"/>
          <w:lang w:val="ru-RU" w:eastAsia="ru-RU"/>
        </w:rPr>
        <w:t>електричної</w:t>
      </w:r>
      <w:proofErr w:type="spellEnd"/>
      <w:r w:rsidR="00A877D1" w:rsidRPr="00A877D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="00A877D1" w:rsidRPr="00A877D1">
        <w:rPr>
          <w:rFonts w:ascii="Times New Roman" w:eastAsia="Times New Roman" w:hAnsi="Times New Roman"/>
          <w:sz w:val="24"/>
          <w:szCs w:val="24"/>
          <w:lang w:val="ru-RU" w:eastAsia="ru-RU"/>
        </w:rPr>
        <w:t>енергії</w:t>
      </w:r>
      <w:proofErr w:type="spellEnd"/>
      <w:r w:rsidR="00A877D1"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відповідно до розрахунку</w:t>
      </w:r>
      <w:r w:rsidR="00E8406D">
        <w:rPr>
          <w:rFonts w:ascii="Times New Roman" w:eastAsia="Times New Roman" w:hAnsi="Times New Roman"/>
          <w:sz w:val="24"/>
          <w:szCs w:val="24"/>
          <w:lang w:eastAsia="ru-RU"/>
        </w:rPr>
        <w:t xml:space="preserve"> видатків</w:t>
      </w:r>
      <w:r w:rsidR="00A877D1"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до кошторису на 202</w:t>
      </w:r>
      <w:r w:rsidR="00DB4DDC" w:rsidRPr="00DB4DDC">
        <w:rPr>
          <w:rFonts w:ascii="Times New Roman" w:eastAsia="Times New Roman" w:hAnsi="Times New Roman"/>
          <w:sz w:val="24"/>
          <w:szCs w:val="24"/>
          <w:lang w:val="ru-RU" w:eastAsia="ru-RU"/>
        </w:rPr>
        <w:t>4</w:t>
      </w:r>
      <w:r w:rsidR="00E8406D">
        <w:rPr>
          <w:rFonts w:ascii="Times New Roman" w:eastAsia="Times New Roman" w:hAnsi="Times New Roman"/>
          <w:sz w:val="24"/>
          <w:szCs w:val="24"/>
          <w:lang w:eastAsia="ru-RU"/>
        </w:rPr>
        <w:t xml:space="preserve"> рік</w:t>
      </w:r>
      <w:r w:rsidR="00A877D1"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становить </w:t>
      </w:r>
      <w:r w:rsidR="0082471D" w:rsidRPr="0082471D">
        <w:rPr>
          <w:rFonts w:ascii="Times New Roman" w:eastAsia="Times New Roman" w:hAnsi="Times New Roman"/>
          <w:sz w:val="24"/>
          <w:szCs w:val="24"/>
          <w:lang w:val="ru-RU" w:eastAsia="ru-RU"/>
        </w:rPr>
        <w:t>2</w:t>
      </w:r>
      <w:r w:rsidR="00DB4DDC" w:rsidRPr="00DB4DDC">
        <w:rPr>
          <w:rFonts w:ascii="Times New Roman" w:eastAsia="Times New Roman" w:hAnsi="Times New Roman"/>
          <w:sz w:val="24"/>
          <w:szCs w:val="24"/>
          <w:lang w:val="ru-RU" w:eastAsia="ru-RU"/>
        </w:rPr>
        <w:t>1</w:t>
      </w:r>
      <w:r w:rsidR="0082471D" w:rsidRPr="0082471D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="00DB4DDC" w:rsidRPr="00DB4DDC">
        <w:rPr>
          <w:rFonts w:ascii="Times New Roman" w:eastAsia="Times New Roman" w:hAnsi="Times New Roman"/>
          <w:sz w:val="24"/>
          <w:szCs w:val="24"/>
          <w:lang w:val="ru-RU" w:eastAsia="ru-RU"/>
        </w:rPr>
        <w:t>527</w:t>
      </w:r>
      <w:r w:rsidR="00AF2D6C">
        <w:rPr>
          <w:rFonts w:ascii="Times New Roman" w:eastAsia="Times New Roman" w:hAnsi="Times New Roman"/>
          <w:sz w:val="24"/>
          <w:szCs w:val="24"/>
          <w:lang w:val="ru-RU" w:eastAsia="ru-RU"/>
        </w:rPr>
        <w:t>,3</w:t>
      </w:r>
      <w:r w:rsidR="00DB4DDC" w:rsidRPr="00DB4DDC">
        <w:rPr>
          <w:rFonts w:ascii="Times New Roman" w:eastAsia="Times New Roman" w:hAnsi="Times New Roman"/>
          <w:sz w:val="24"/>
          <w:szCs w:val="24"/>
          <w:lang w:val="ru-RU" w:eastAsia="ru-RU"/>
        </w:rPr>
        <w:t>7</w:t>
      </w:r>
      <w:r w:rsidR="00A877D1"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A877D1" w:rsidRPr="00204038">
        <w:rPr>
          <w:rFonts w:ascii="Times New Roman" w:eastAsia="Times New Roman" w:hAnsi="Times New Roman"/>
          <w:sz w:val="24"/>
          <w:szCs w:val="24"/>
          <w:lang w:eastAsia="ru-RU"/>
        </w:rPr>
        <w:t>грн</w:t>
      </w:r>
      <w:proofErr w:type="spellEnd"/>
      <w:r w:rsidR="00A877D1"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з ПДВ.</w:t>
      </w:r>
    </w:p>
    <w:p w:rsidR="00DD4E4A" w:rsidRPr="00204038" w:rsidRDefault="00DD4E4A" w:rsidP="009C6041">
      <w:pPr>
        <w:pStyle w:val="a3"/>
        <w:numPr>
          <w:ilvl w:val="0"/>
          <w:numId w:val="1"/>
        </w:numPr>
        <w:tabs>
          <w:tab w:val="left" w:pos="851"/>
        </w:tabs>
        <w:spacing w:before="120" w:after="12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Очікувана вартість предмета закупівлі: </w:t>
      </w:r>
      <w:r w:rsidR="0082471D" w:rsidRPr="0082471D">
        <w:rPr>
          <w:rFonts w:ascii="Times New Roman" w:eastAsia="Times New Roman" w:hAnsi="Times New Roman"/>
          <w:sz w:val="24"/>
          <w:szCs w:val="24"/>
          <w:lang w:val="ru-RU" w:eastAsia="ru-RU"/>
        </w:rPr>
        <w:t>2</w:t>
      </w:r>
      <w:r w:rsidR="00DB4DDC" w:rsidRPr="00DB4DDC">
        <w:rPr>
          <w:rFonts w:ascii="Times New Roman" w:eastAsia="Times New Roman" w:hAnsi="Times New Roman"/>
          <w:sz w:val="24"/>
          <w:szCs w:val="24"/>
          <w:lang w:val="ru-RU" w:eastAsia="ru-RU"/>
        </w:rPr>
        <w:t>1</w:t>
      </w:r>
      <w:r w:rsidR="0082471D" w:rsidRPr="0082471D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38</w:t>
      </w:r>
      <w:r w:rsidR="00DB4DDC" w:rsidRPr="00DB4DDC">
        <w:rPr>
          <w:rFonts w:ascii="Times New Roman" w:eastAsia="Times New Roman" w:hAnsi="Times New Roman"/>
          <w:sz w:val="24"/>
          <w:szCs w:val="24"/>
          <w:lang w:val="ru-RU" w:eastAsia="ru-RU"/>
        </w:rPr>
        <w:t>0</w:t>
      </w:r>
      <w:r w:rsidR="0082471D">
        <w:rPr>
          <w:rFonts w:ascii="Times New Roman" w:eastAsia="Times New Roman" w:hAnsi="Times New Roman"/>
          <w:sz w:val="24"/>
          <w:szCs w:val="24"/>
          <w:lang w:val="ru-RU" w:eastAsia="ru-RU"/>
        </w:rPr>
        <w:t>,</w:t>
      </w:r>
      <w:r w:rsidR="00DB4DDC" w:rsidRPr="00DB4DDC">
        <w:rPr>
          <w:rFonts w:ascii="Times New Roman" w:eastAsia="Times New Roman" w:hAnsi="Times New Roman"/>
          <w:sz w:val="24"/>
          <w:szCs w:val="24"/>
          <w:lang w:val="ru-RU" w:eastAsia="ru-RU"/>
        </w:rPr>
        <w:t>75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>грн</w:t>
      </w:r>
      <w:proofErr w:type="spellEnd"/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з ПДВ.</w:t>
      </w:r>
    </w:p>
    <w:p w:rsidR="00B12373" w:rsidRPr="00204038" w:rsidRDefault="00B6060F" w:rsidP="008B26F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</w:t>
      </w:r>
      <w:r w:rsidR="00B12373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очікуваної вартості предмета закупівлі</w:t>
      </w:r>
      <w:r w:rsidR="00C819C9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B12373" w:rsidRPr="00204038" w:rsidRDefault="00D417A2" w:rsidP="008B26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Визначено</w:t>
      </w:r>
      <w:r w:rsidR="008B26F8"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відповідно до</w:t>
      </w:r>
      <w:r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Методики визначення очікуваної вартості предмета закупівлі </w:t>
      </w:r>
      <w:r w:rsidR="00DB4DDC" w:rsidRPr="0090350B">
        <w:rPr>
          <w:rFonts w:ascii="Times New Roman" w:hAnsi="Times New Roman" w:cs="Times New Roman"/>
          <w:sz w:val="24"/>
          <w:szCs w:val="24"/>
        </w:rPr>
        <w:t>під час здійснення публічних закупівель у Державній казначейській службі України, затвердженої наказом Державної казначейської служби України від 28.11.2023 №</w:t>
      </w:r>
      <w:r w:rsidR="00DB4DDC">
        <w:rPr>
          <w:rFonts w:ascii="Times New Roman" w:hAnsi="Times New Roman" w:cs="Times New Roman"/>
          <w:sz w:val="24"/>
          <w:szCs w:val="24"/>
        </w:rPr>
        <w:t> </w:t>
      </w:r>
      <w:r w:rsidR="00DB4DDC" w:rsidRPr="0090350B">
        <w:rPr>
          <w:rFonts w:ascii="Times New Roman" w:hAnsi="Times New Roman" w:cs="Times New Roman"/>
          <w:sz w:val="24"/>
          <w:szCs w:val="24"/>
        </w:rPr>
        <w:t>300</w:t>
      </w:r>
      <w:r w:rsidR="00DE1453" w:rsidRPr="00DE1453">
        <w:rPr>
          <w:rFonts w:ascii="Times New Roman" w:hAnsi="Times New Roman" w:cs="Times New Roman"/>
          <w:sz w:val="24"/>
          <w:szCs w:val="24"/>
        </w:rPr>
        <w:t xml:space="preserve"> та розробленої з урахуванням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від 18.02.2020 № 275 (зі змінами)</w:t>
      </w:r>
      <w:r w:rsidR="008B26F8" w:rsidRPr="00DE14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E197A" w:rsidRPr="0082471D" w:rsidRDefault="0082471D" w:rsidP="00E840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71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Очікуваний обсяг надання послуг із забезпечення перетікан</w:t>
      </w:r>
      <w:r w:rsidR="00E8406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82471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реактивної електричної енергії визнач</w:t>
      </w:r>
      <w:proofErr w:type="spellStart"/>
      <w:r w:rsidR="00C9110B" w:rsidRPr="00C9110B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ений</w:t>
      </w:r>
      <w:proofErr w:type="spellEnd"/>
      <w:r w:rsidRPr="0082471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за фактичними даними наданих послуг у аналогічному періоді попереднього року</w:t>
      </w:r>
      <w:r w:rsidR="00C9110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  <w:r w:rsidR="007D5D75" w:rsidRPr="00824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E197A" w:rsidRDefault="007D5D75" w:rsidP="00C50E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Очікувана вартість послуг </w:t>
      </w:r>
      <w:r w:rsidR="003C4230" w:rsidRPr="0082471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із забезпечення </w:t>
      </w:r>
      <w:r w:rsidRPr="007D5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перетікань </w:t>
      </w:r>
      <w:r w:rsidR="003C4230" w:rsidRPr="0082471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реактивної електричної енергії</w:t>
      </w:r>
      <w:r w:rsidR="003C4230" w:rsidRPr="007D5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5D7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</w:t>
      </w:r>
      <w:r w:rsidR="00AA6B39">
        <w:rPr>
          <w:rFonts w:ascii="Times New Roman" w:eastAsia="Times New Roman" w:hAnsi="Times New Roman" w:cs="Times New Roman"/>
          <w:sz w:val="24"/>
          <w:szCs w:val="24"/>
          <w:lang w:eastAsia="ru-RU"/>
        </w:rPr>
        <w:t>ена</w:t>
      </w:r>
      <w:r w:rsidRPr="007D5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як добуток вартості факти</w:t>
      </w:r>
      <w:r w:rsidR="000627FE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7D5D75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наданих послуг у аналогічному періоді поперед</w:t>
      </w:r>
      <w:r w:rsidR="00C9110B">
        <w:rPr>
          <w:rFonts w:ascii="Times New Roman" w:eastAsia="Times New Roman" w:hAnsi="Times New Roman" w:cs="Times New Roman"/>
          <w:sz w:val="24"/>
          <w:szCs w:val="24"/>
          <w:lang w:eastAsia="ru-RU"/>
        </w:rPr>
        <w:t>нього року та індексу інфляції.</w:t>
      </w:r>
    </w:p>
    <w:p w:rsidR="0082471D" w:rsidRPr="00A63948" w:rsidRDefault="00C9110B" w:rsidP="00C911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A63948" w:rsidRPr="00A63948">
        <w:rPr>
          <w:rFonts w:ascii="Times New Roman" w:hAnsi="Times New Roman" w:cs="Times New Roman"/>
          <w:sz w:val="24"/>
          <w:szCs w:val="24"/>
        </w:rPr>
        <w:t>чікувана вартість</w:t>
      </w:r>
      <w:r w:rsidR="00A63948" w:rsidRPr="00A6394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послуг із забезпечення перетікань реактивної електричної енергії становить </w:t>
      </w:r>
      <w:r w:rsidR="00A63948" w:rsidRPr="00AA6B39">
        <w:rPr>
          <w:rFonts w:ascii="Times New Roman" w:hAnsi="Times New Roman" w:cs="Times New Roman"/>
          <w:b/>
          <w:sz w:val="24"/>
          <w:szCs w:val="24"/>
        </w:rPr>
        <w:t>2</w:t>
      </w:r>
      <w:r w:rsidR="00DB4DDC" w:rsidRPr="00DB4DDC">
        <w:rPr>
          <w:rFonts w:ascii="Times New Roman" w:hAnsi="Times New Roman" w:cs="Times New Roman"/>
          <w:b/>
          <w:sz w:val="24"/>
          <w:szCs w:val="24"/>
          <w:lang w:val="ru-RU"/>
        </w:rPr>
        <w:t>1</w:t>
      </w:r>
      <w:r w:rsidR="00A63948" w:rsidRPr="00AA6B39">
        <w:rPr>
          <w:rFonts w:ascii="Times New Roman" w:hAnsi="Times New Roman" w:cs="Times New Roman"/>
          <w:b/>
          <w:sz w:val="24"/>
          <w:szCs w:val="24"/>
        </w:rPr>
        <w:t> 38</w:t>
      </w:r>
      <w:r w:rsidR="00DB4DDC" w:rsidRPr="00DB4DDC">
        <w:rPr>
          <w:rFonts w:ascii="Times New Roman" w:hAnsi="Times New Roman" w:cs="Times New Roman"/>
          <w:b/>
          <w:sz w:val="24"/>
          <w:szCs w:val="24"/>
          <w:lang w:val="ru-RU"/>
        </w:rPr>
        <w:t>0</w:t>
      </w:r>
      <w:r w:rsidR="00A63948" w:rsidRPr="00AA6B39">
        <w:rPr>
          <w:rFonts w:ascii="Times New Roman" w:hAnsi="Times New Roman" w:cs="Times New Roman"/>
          <w:b/>
          <w:sz w:val="24"/>
          <w:szCs w:val="24"/>
        </w:rPr>
        <w:t>,</w:t>
      </w:r>
      <w:r w:rsidR="00DB4DDC" w:rsidRPr="00DB4DDC">
        <w:rPr>
          <w:rFonts w:ascii="Times New Roman" w:hAnsi="Times New Roman" w:cs="Times New Roman"/>
          <w:b/>
          <w:sz w:val="24"/>
          <w:szCs w:val="24"/>
          <w:lang w:val="ru-RU"/>
        </w:rPr>
        <w:t>75</w:t>
      </w:r>
      <w:r w:rsidR="00A63948" w:rsidRPr="00AA6B39">
        <w:rPr>
          <w:rFonts w:ascii="Times New Roman" w:hAnsi="Times New Roman" w:cs="Times New Roman"/>
          <w:b/>
          <w:sz w:val="24"/>
          <w:szCs w:val="24"/>
        </w:rPr>
        <w:t xml:space="preserve"> грн</w:t>
      </w:r>
      <w:r w:rsidR="00A63948" w:rsidRPr="00A63948">
        <w:rPr>
          <w:rFonts w:ascii="Times New Roman" w:hAnsi="Times New Roman" w:cs="Times New Roman"/>
          <w:sz w:val="24"/>
          <w:szCs w:val="24"/>
        </w:rPr>
        <w:t>.</w:t>
      </w:r>
    </w:p>
    <w:sectPr w:rsidR="0082471D" w:rsidRPr="00A63948" w:rsidSect="009C6041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B1F80"/>
    <w:rsid w:val="000210D2"/>
    <w:rsid w:val="00035765"/>
    <w:rsid w:val="000627FE"/>
    <w:rsid w:val="0006430F"/>
    <w:rsid w:val="00083B42"/>
    <w:rsid w:val="000B1F80"/>
    <w:rsid w:val="000C58C4"/>
    <w:rsid w:val="000D292C"/>
    <w:rsid w:val="000D4E09"/>
    <w:rsid w:val="00132BC9"/>
    <w:rsid w:val="0015274D"/>
    <w:rsid w:val="001F3A51"/>
    <w:rsid w:val="00204038"/>
    <w:rsid w:val="00214C14"/>
    <w:rsid w:val="00233345"/>
    <w:rsid w:val="002F5EE4"/>
    <w:rsid w:val="002F7D8B"/>
    <w:rsid w:val="00347FC7"/>
    <w:rsid w:val="00370C4C"/>
    <w:rsid w:val="0037107F"/>
    <w:rsid w:val="0038019F"/>
    <w:rsid w:val="003920C0"/>
    <w:rsid w:val="003B6F8D"/>
    <w:rsid w:val="003C4230"/>
    <w:rsid w:val="003E197A"/>
    <w:rsid w:val="004A7467"/>
    <w:rsid w:val="005208B5"/>
    <w:rsid w:val="005621FD"/>
    <w:rsid w:val="00575E3F"/>
    <w:rsid w:val="00595B53"/>
    <w:rsid w:val="006065A6"/>
    <w:rsid w:val="006124A8"/>
    <w:rsid w:val="00691B46"/>
    <w:rsid w:val="006A1BE5"/>
    <w:rsid w:val="006B7798"/>
    <w:rsid w:val="006D338E"/>
    <w:rsid w:val="006D6144"/>
    <w:rsid w:val="006F17C9"/>
    <w:rsid w:val="00706948"/>
    <w:rsid w:val="0071711D"/>
    <w:rsid w:val="00735934"/>
    <w:rsid w:val="00772C36"/>
    <w:rsid w:val="007D277F"/>
    <w:rsid w:val="007D5D75"/>
    <w:rsid w:val="007F743A"/>
    <w:rsid w:val="0082471D"/>
    <w:rsid w:val="008920DD"/>
    <w:rsid w:val="008B26F8"/>
    <w:rsid w:val="008F59EE"/>
    <w:rsid w:val="009463FB"/>
    <w:rsid w:val="00967420"/>
    <w:rsid w:val="009C6041"/>
    <w:rsid w:val="009F610E"/>
    <w:rsid w:val="00A26D8A"/>
    <w:rsid w:val="00A63948"/>
    <w:rsid w:val="00A83726"/>
    <w:rsid w:val="00A877D1"/>
    <w:rsid w:val="00AA6B39"/>
    <w:rsid w:val="00AD0A77"/>
    <w:rsid w:val="00AF2D6C"/>
    <w:rsid w:val="00B0092E"/>
    <w:rsid w:val="00B12373"/>
    <w:rsid w:val="00B44B35"/>
    <w:rsid w:val="00B6060F"/>
    <w:rsid w:val="00BB3D1D"/>
    <w:rsid w:val="00C429FD"/>
    <w:rsid w:val="00C50EBF"/>
    <w:rsid w:val="00C819C9"/>
    <w:rsid w:val="00C9110B"/>
    <w:rsid w:val="00CA4C89"/>
    <w:rsid w:val="00CB1DFE"/>
    <w:rsid w:val="00D417A2"/>
    <w:rsid w:val="00D51833"/>
    <w:rsid w:val="00D800C7"/>
    <w:rsid w:val="00D942D7"/>
    <w:rsid w:val="00DB4DDC"/>
    <w:rsid w:val="00DD4E4A"/>
    <w:rsid w:val="00DE1453"/>
    <w:rsid w:val="00DF19D6"/>
    <w:rsid w:val="00E33508"/>
    <w:rsid w:val="00E33FD8"/>
    <w:rsid w:val="00E8406D"/>
    <w:rsid w:val="00F93308"/>
    <w:rsid w:val="00F94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E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0B1F80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1655</Words>
  <Characters>944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2800-shvetss</dc:creator>
  <cp:lastModifiedBy>2800-PogodaevO</cp:lastModifiedBy>
  <cp:revision>3</cp:revision>
  <cp:lastPrinted>2022-01-28T08:42:00Z</cp:lastPrinted>
  <dcterms:created xsi:type="dcterms:W3CDTF">2024-01-18T15:26:00Z</dcterms:created>
  <dcterms:modified xsi:type="dcterms:W3CDTF">2024-01-18T15:27:00Z</dcterms:modified>
</cp:coreProperties>
</file>