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072759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bookmarkEnd w:id="0"/>
      <w:r w:rsidR="00072759" w:rsidRPr="00072759">
        <w:rPr>
          <w:rFonts w:ascii="Times New Roman" w:hAnsi="Times New Roman"/>
          <w:bCs/>
          <w:sz w:val="24"/>
          <w:szCs w:val="24"/>
          <w:lang w:bidi="uk-UA"/>
        </w:rPr>
        <w:t>09310000-5 ‒ Електрична енергія (Електрична енергія)</w:t>
      </w:r>
      <w:r w:rsidR="009F610E" w:rsidRPr="0007275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7444D1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1F4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1F4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444D1">
        <w:rPr>
          <w:rFonts w:ascii="Times New Roman" w:eastAsia="Times New Roman" w:hAnsi="Times New Roman"/>
          <w:sz w:val="24"/>
          <w:szCs w:val="24"/>
          <w:lang w:val="en-US" w:eastAsia="ru-RU"/>
        </w:rPr>
        <w:t>8</w:t>
      </w:r>
      <w:r w:rsidR="00DC4F23" w:rsidRPr="00DC4F23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7444D1">
        <w:rPr>
          <w:rFonts w:ascii="Times New Roman" w:eastAsia="Times New Roman" w:hAnsi="Times New Roman"/>
          <w:sz w:val="24"/>
          <w:szCs w:val="24"/>
          <w:lang w:val="en-US" w:eastAsia="ru-RU"/>
        </w:rPr>
        <w:t>12</w:t>
      </w:r>
      <w:r w:rsidR="00CA1F4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444D1">
        <w:rPr>
          <w:rFonts w:ascii="Times New Roman" w:eastAsia="Times New Roman" w:hAnsi="Times New Roman"/>
          <w:sz w:val="24"/>
          <w:szCs w:val="24"/>
          <w:lang w:val="en-US" w:eastAsia="ru-RU"/>
        </w:rPr>
        <w:t>60</w:t>
      </w:r>
      <w:r w:rsidR="004A0CED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B86E54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B47" w:rsidRPr="0079676C" w:rsidRDefault="00C819C9" w:rsidP="00455B4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B3564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455B47" w:rsidRPr="007967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5765" w:rsidRPr="00204038" w:rsidRDefault="000D4E09" w:rsidP="00455B47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5E743E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5E743E" w:rsidRPr="005E743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74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44D1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7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>16</w:t>
      </w:r>
      <w:r w:rsidR="00C05660" w:rsidRPr="007444D1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="005E743E">
        <w:rPr>
          <w:rFonts w:ascii="Times New Roman" w:eastAsia="Times New Roman" w:hAnsi="Times New Roman"/>
          <w:sz w:val="24"/>
          <w:szCs w:val="24"/>
          <w:lang w:eastAsia="ru-RU"/>
        </w:rPr>
        <w:t>658</w:t>
      </w:r>
      <w:r w:rsidR="00C05660"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>41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E743E" w:rsidRDefault="005E743E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>Для проведення процедури закупівлі електричної енергії на 2024 рік,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28.11.2023 № 300 (далі ‒ Методика), Відділом адміністративно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>господарської роботи взято інформацію, що міститься в мережі Інтернет у відкритому доступі станом на 01.12.2023, а саме:</w:t>
      </w:r>
    </w:p>
    <w:p w:rsidR="005E743E" w:rsidRDefault="005E743E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>1. середньозважена ціна закупівлі одиниці товару за результатами торгів на ринку «на добу наперед» за останній повний календарний місяць, за листопад 2023 року, згідно з інформацією, оприлюдненою Оператором ринку електричної енергії на сайті https://www.oree.com.ua/;</w:t>
      </w:r>
    </w:p>
    <w:p w:rsidR="005E743E" w:rsidRDefault="005E743E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>2. маржа (вартість послуг постачальника) в розмірі 10 %;</w:t>
      </w:r>
    </w:p>
    <w:p w:rsidR="005E743E" w:rsidRDefault="005E743E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>3. ціна (тариф) послуг оператора системи передачі, яка встановлена Регулятором на відповідний період згідно з Постановою НКРЕКП від 21.12.2022 № 1788.</w:t>
      </w:r>
    </w:p>
    <w:p w:rsidR="007444D1" w:rsidRPr="007444D1" w:rsidRDefault="007444D1" w:rsidP="009A2FC6">
      <w:pPr>
        <w:spacing w:before="120"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Середньозважена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ці</w:t>
      </w:r>
      <w:proofErr w:type="gram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на</w:t>
      </w:r>
      <w:proofErr w:type="spellEnd"/>
      <w:proofErr w:type="gram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="005E743E" w:rsidRPr="005E743E">
        <w:rPr>
          <w:rFonts w:ascii="Times New Roman" w:eastAsia="Times New Roman" w:hAnsi="Times New Roman"/>
          <w:sz w:val="24"/>
          <w:szCs w:val="24"/>
          <w:lang w:val="ru-RU" w:eastAsia="ru-RU"/>
        </w:rPr>
        <w:t>за</w:t>
      </w:r>
      <w:proofErr w:type="gramEnd"/>
      <w:r w:rsidR="005E743E" w:rsidRP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листопад 2023 року за 1 кВт*год (Ц), </w:t>
      </w:r>
      <w:proofErr w:type="spellStart"/>
      <w:r w:rsidR="005E743E" w:rsidRPr="005E743E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="005E743E" w:rsidRP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- 4,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>3578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Маржа (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вартість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послуг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постачальника</w:t>
      </w:r>
      <w:proofErr w:type="spellEnd"/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(М)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), %                              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- 10;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</w:t>
      </w:r>
      <w:proofErr w:type="gram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іна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урахуванням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маржі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                          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- 4,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>79358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Тариф на передачу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електричної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енергії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кВт*год, 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proofErr w:type="spellStart"/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>Тпер</w:t>
      </w:r>
      <w:proofErr w:type="spellEnd"/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)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- 0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,4851;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</w:t>
      </w:r>
      <w:proofErr w:type="gram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іна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урахуванням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тарифу на передачу,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без ПДВ    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- 5,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>27868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:rsidR="007444D1" w:rsidRPr="007444D1" w:rsidRDefault="007444D1" w:rsidP="007444D1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Ц</w:t>
      </w:r>
      <w:proofErr w:type="gram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іна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 1 кВт*год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урахуванням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тарифу на передачу,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грн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з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ПДВ          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- 6,</w:t>
      </w:r>
      <w:r w:rsidR="005E743E">
        <w:rPr>
          <w:rFonts w:ascii="Times New Roman" w:eastAsia="Times New Roman" w:hAnsi="Times New Roman"/>
          <w:sz w:val="24"/>
          <w:szCs w:val="24"/>
          <w:lang w:val="ru-RU" w:eastAsia="ru-RU"/>
        </w:rPr>
        <w:t>334416</w:t>
      </w:r>
      <w:r w:rsidRPr="007444D1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444D1" w:rsidRDefault="005E743E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3E">
        <w:rPr>
          <w:rFonts w:ascii="Times New Roman" w:eastAsia="Times New Roman" w:hAnsi="Times New Roman"/>
          <w:sz w:val="24"/>
          <w:szCs w:val="24"/>
          <w:lang w:eastAsia="ru-RU"/>
        </w:rPr>
        <w:t>V – плановий обсяг закупівлі електричної енергії, 902476 кВт*год.</w:t>
      </w:r>
    </w:p>
    <w:p w:rsidR="007444D1" w:rsidRPr="00D03192" w:rsidRDefault="007444D1" w:rsidP="009A2FC6">
      <w:pPr>
        <w:spacing w:before="120"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 xml:space="preserve">ОВ = (Ц + М + </w:t>
      </w:r>
      <w:proofErr w:type="spellStart"/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>Тпер</w:t>
      </w:r>
      <w:proofErr w:type="spellEnd"/>
      <w:r w:rsidRPr="007444D1">
        <w:rPr>
          <w:rFonts w:ascii="Times New Roman" w:eastAsia="Times New Roman" w:hAnsi="Times New Roman"/>
          <w:sz w:val="24"/>
          <w:szCs w:val="24"/>
          <w:lang w:eastAsia="ru-RU"/>
        </w:rPr>
        <w:t>.)*1,2*V</w:t>
      </w:r>
      <w:r w:rsidR="00D03192" w:rsidRPr="00D0319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</w:p>
    <w:p w:rsidR="00D03192" w:rsidRPr="00D03192" w:rsidRDefault="00D03192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</w:t>
      </w:r>
      <w:r w:rsidRPr="00D03192">
        <w:rPr>
          <w:rFonts w:ascii="Times New Roman" w:eastAsia="Times New Roman" w:hAnsi="Times New Roman"/>
          <w:sz w:val="24"/>
          <w:szCs w:val="24"/>
          <w:lang w:val="ru-RU" w:eastAsia="ru-RU"/>
        </w:rPr>
        <w:t>е</w:t>
      </w:r>
    </w:p>
    <w:p w:rsidR="00D03192" w:rsidRPr="00D03192" w:rsidRDefault="00D03192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закупівлі;</w:t>
      </w:r>
    </w:p>
    <w:p w:rsidR="002F7D8B" w:rsidRDefault="003E5019" w:rsidP="009A2FC6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019">
        <w:rPr>
          <w:rFonts w:ascii="Times New Roman" w:eastAsia="Times New Roman" w:hAnsi="Times New Roman"/>
          <w:sz w:val="24"/>
          <w:szCs w:val="24"/>
          <w:lang w:eastAsia="ru-RU"/>
        </w:rPr>
        <w:t>ОВ = (4,</w:t>
      </w:r>
      <w:r w:rsidR="00A672CA">
        <w:rPr>
          <w:rFonts w:ascii="Times New Roman" w:eastAsia="Times New Roman" w:hAnsi="Times New Roman"/>
          <w:sz w:val="24"/>
          <w:szCs w:val="24"/>
          <w:lang w:eastAsia="ru-RU"/>
        </w:rPr>
        <w:t>3578</w:t>
      </w:r>
      <w:r w:rsidRPr="003E5019">
        <w:rPr>
          <w:rFonts w:ascii="Times New Roman" w:eastAsia="Times New Roman" w:hAnsi="Times New Roman"/>
          <w:sz w:val="24"/>
          <w:szCs w:val="24"/>
          <w:lang w:eastAsia="ru-RU"/>
        </w:rPr>
        <w:t xml:space="preserve"> + 10% + 0,4851) * 1,2 * </w:t>
      </w:r>
      <w:r w:rsidR="00A672CA">
        <w:rPr>
          <w:rFonts w:ascii="Times New Roman" w:eastAsia="Times New Roman" w:hAnsi="Times New Roman"/>
          <w:sz w:val="24"/>
          <w:szCs w:val="24"/>
          <w:lang w:eastAsia="ru-RU"/>
        </w:rPr>
        <w:t>902476</w:t>
      </w:r>
      <w:r w:rsidRPr="003E5019">
        <w:rPr>
          <w:rFonts w:ascii="Times New Roman" w:eastAsia="Times New Roman" w:hAnsi="Times New Roman"/>
          <w:sz w:val="24"/>
          <w:szCs w:val="24"/>
          <w:lang w:eastAsia="ru-RU"/>
        </w:rPr>
        <w:t xml:space="preserve"> =</w:t>
      </w:r>
      <w:r w:rsidR="00A672C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5716658,41</w:t>
      </w:r>
      <w:r w:rsidRPr="003E5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ПДВ).</w:t>
      </w:r>
    </w:p>
    <w:p w:rsidR="009A2FC6" w:rsidRDefault="009A2FC6" w:rsidP="008D34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FC6" w:rsidRPr="00204038" w:rsidRDefault="009A2FC6" w:rsidP="008D34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Порядку розрахунку очікуваної вартості електричної енергії для закупівлі у ГРУДНІ 2023 року (з прогнозованою ціною РДН за листопад 2023 року), запропонованого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ДП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«Професійні закупівлі» та розміщеного на сайті https://cpb.org.ua/ в розділі «Уніфіковані документи»:</w:t>
      </w:r>
    </w:p>
    <w:p w:rsidR="00DC07E9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 формує очікувану вартість виходячи з наступної формули з урахуванням показників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A2FC6" w:rsidRDefault="009A2FC6" w:rsidP="009A2FC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Цф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Цф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прогн.рдн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+Тпер.+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V)× Wплан×1.2, </w:t>
      </w:r>
    </w:p>
    <w:p w:rsidR="009A2FC6" w:rsidRDefault="009A2FC6" w:rsidP="009A2FC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Цф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ціна тендерної пропозиції у гривні, (UAH);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W план – плановий обсяг закупівлі електричної енергії для відповідного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’єкта Замовника  902476 кВт*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Цф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прогн.рдн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прогнозована ціна РДН, яка для даної закупівлі визначається як середньозважена ціна на ринку РДН за  останній повний  календарний місяць (листопад) (без ПДВ),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/кВт*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розраховується оператором ринку та публікується на його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посиланням https://www.oree.com.ua/ та становить 4,3578 за 1 кВт*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ПДВ;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Х – до 10 %  індикатора діапазону можливого коливання ціни в періоді постачання/проведення закупівлі;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пер. – діючий тариф на послуги з передачі електричної енергії, затверджений регулятором для оператора системи передачі у встановленому порядку відповідно до постанови НКРЕКП від 21.12.2022 № 1788 за 1 кВт*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ПДВ, становить 0,4851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кВт*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1,2 – математичне вираження ставки податку на додану вартість (ПДВ - 20 %);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– торгівельна надбавка  (вартість послуг постачальника з врахуванням обов’язкових податків, зборів та платежів, що передбачені правилами ринку, законодавством та іншими нормативними документами (зокрема, але не виключно ставка внеску на регулювання НКРЕКП та вартість врегулювання небалансу тощо) – відповідно до тендерної пропозиції, (без ПДВ),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/кВт*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(розрахунок даного показника здійснюється від ціни сегмента ринку (РДН), а саме: 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Цф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Х), становить 0,43578 грн.</w:t>
      </w:r>
    </w:p>
    <w:p w:rsidR="009A2FC6" w:rsidRDefault="009A2FC6" w:rsidP="009A2FC6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 за 1 кВт*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 = (4,3578 + 0,4851 + 0,43578) ×1.2 = 6,334416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2FC6" w:rsidRDefault="009A2FC6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Цф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(4,3578 + 0,4851 + 0,43578) × 902476 ×1.2 = 5716658,41 </w:t>
      </w:r>
      <w:proofErr w:type="spellStart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9A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ПДВ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A2FC6" w:rsidSect="009A2FC6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7B29"/>
    <w:multiLevelType w:val="hybridMultilevel"/>
    <w:tmpl w:val="F9D63CA0"/>
    <w:lvl w:ilvl="0" w:tplc="EAE0472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5299C"/>
    <w:rsid w:val="00072759"/>
    <w:rsid w:val="00083B42"/>
    <w:rsid w:val="000A572B"/>
    <w:rsid w:val="000B1F80"/>
    <w:rsid w:val="000C58C4"/>
    <w:rsid w:val="000D292C"/>
    <w:rsid w:val="000D4E09"/>
    <w:rsid w:val="00115DB9"/>
    <w:rsid w:val="0015274D"/>
    <w:rsid w:val="001C5F91"/>
    <w:rsid w:val="001F3234"/>
    <w:rsid w:val="001F3A51"/>
    <w:rsid w:val="00204038"/>
    <w:rsid w:val="00214C14"/>
    <w:rsid w:val="00232C72"/>
    <w:rsid w:val="00234782"/>
    <w:rsid w:val="002F7D8B"/>
    <w:rsid w:val="00347FC7"/>
    <w:rsid w:val="00370C4C"/>
    <w:rsid w:val="00374DEE"/>
    <w:rsid w:val="0038019F"/>
    <w:rsid w:val="0038123E"/>
    <w:rsid w:val="003920C0"/>
    <w:rsid w:val="003B3564"/>
    <w:rsid w:val="003E5019"/>
    <w:rsid w:val="00455B47"/>
    <w:rsid w:val="004A0CED"/>
    <w:rsid w:val="004D5FF9"/>
    <w:rsid w:val="005325E3"/>
    <w:rsid w:val="00534879"/>
    <w:rsid w:val="005621FD"/>
    <w:rsid w:val="00575E3F"/>
    <w:rsid w:val="00595B53"/>
    <w:rsid w:val="005E743E"/>
    <w:rsid w:val="006065A6"/>
    <w:rsid w:val="00606AC5"/>
    <w:rsid w:val="006124A8"/>
    <w:rsid w:val="00691B46"/>
    <w:rsid w:val="006A1BE5"/>
    <w:rsid w:val="006A7318"/>
    <w:rsid w:val="006D6144"/>
    <w:rsid w:val="00713525"/>
    <w:rsid w:val="0071711D"/>
    <w:rsid w:val="007203F1"/>
    <w:rsid w:val="007231A5"/>
    <w:rsid w:val="007444D1"/>
    <w:rsid w:val="00772C36"/>
    <w:rsid w:val="0079676C"/>
    <w:rsid w:val="008920DD"/>
    <w:rsid w:val="008B26F8"/>
    <w:rsid w:val="008D3442"/>
    <w:rsid w:val="00941411"/>
    <w:rsid w:val="00967420"/>
    <w:rsid w:val="009A2FC6"/>
    <w:rsid w:val="009C2A02"/>
    <w:rsid w:val="009C7144"/>
    <w:rsid w:val="009E2BDF"/>
    <w:rsid w:val="009F610E"/>
    <w:rsid w:val="00A0170C"/>
    <w:rsid w:val="00A11E59"/>
    <w:rsid w:val="00A4269C"/>
    <w:rsid w:val="00A672CA"/>
    <w:rsid w:val="00A83726"/>
    <w:rsid w:val="00B12373"/>
    <w:rsid w:val="00B44B35"/>
    <w:rsid w:val="00B6060F"/>
    <w:rsid w:val="00B86E54"/>
    <w:rsid w:val="00C05660"/>
    <w:rsid w:val="00C242D8"/>
    <w:rsid w:val="00C50EBF"/>
    <w:rsid w:val="00C819C9"/>
    <w:rsid w:val="00CA1F46"/>
    <w:rsid w:val="00CB7354"/>
    <w:rsid w:val="00D03192"/>
    <w:rsid w:val="00D417A2"/>
    <w:rsid w:val="00DC07E9"/>
    <w:rsid w:val="00DC4F23"/>
    <w:rsid w:val="00DD4E4A"/>
    <w:rsid w:val="00E104AB"/>
    <w:rsid w:val="00E33508"/>
    <w:rsid w:val="00E33FD8"/>
    <w:rsid w:val="00EA0404"/>
    <w:rsid w:val="00EA3F65"/>
    <w:rsid w:val="00EB0B3B"/>
    <w:rsid w:val="00F34006"/>
    <w:rsid w:val="00F94398"/>
    <w:rsid w:val="00FC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44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3170</Words>
  <Characters>1808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7</cp:revision>
  <cp:lastPrinted>2023-10-02T09:37:00Z</cp:lastPrinted>
  <dcterms:created xsi:type="dcterms:W3CDTF">2023-10-02T09:36:00Z</dcterms:created>
  <dcterms:modified xsi:type="dcterms:W3CDTF">2023-12-11T14:04:00Z</dcterms:modified>
</cp:coreProperties>
</file>