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72260000-5 – Послуги, пов'язані з програмним забезпеченням (Послуги з передачі абоненту права на використання комп’ютерних систем інформаційно-правового забезпечення ЛІГА:ЗАКОН та здійснення інформаційного обслуговування)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F31FF4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1F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31FF4" w:rsidRPr="00F31FF4">
        <w:rPr>
          <w:rFonts w:ascii="Times New Roman" w:hAnsi="Times New Roman"/>
          <w:color w:val="000000"/>
          <w:sz w:val="24"/>
          <w:szCs w:val="24"/>
        </w:rPr>
        <w:t>UA-2021-11-17-013792-а</w:t>
      </w:r>
      <w:r w:rsidR="006C7939" w:rsidRPr="00F31F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1668BF" w:rsidRDefault="00595B53" w:rsidP="00F31F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BC6322" w:rsidRPr="001668BF">
        <w:rPr>
          <w:rFonts w:ascii="Times New Roman" w:hAnsi="Times New Roman"/>
          <w:sz w:val="24"/>
          <w:szCs w:val="24"/>
        </w:rPr>
        <w:t xml:space="preserve">закупівля послуг здійснюється для забезпечення потреб </w:t>
      </w:r>
      <w:r w:rsidR="001A12B0">
        <w:rPr>
          <w:rFonts w:ascii="Times New Roman" w:hAnsi="Times New Roman"/>
          <w:sz w:val="24"/>
          <w:szCs w:val="24"/>
          <w:lang w:val="ru-RU"/>
        </w:rPr>
        <w:t xml:space="preserve">в 2022 </w:t>
      </w:r>
      <w:proofErr w:type="spellStart"/>
      <w:r w:rsidR="001A12B0">
        <w:rPr>
          <w:rFonts w:ascii="Times New Roman" w:hAnsi="Times New Roman"/>
          <w:sz w:val="24"/>
          <w:szCs w:val="24"/>
          <w:lang w:val="ru-RU"/>
        </w:rPr>
        <w:t>роц</w:t>
      </w:r>
      <w:proofErr w:type="spellEnd"/>
      <w:r w:rsidR="001A12B0">
        <w:rPr>
          <w:rFonts w:ascii="Times New Roman" w:hAnsi="Times New Roman"/>
          <w:sz w:val="24"/>
          <w:szCs w:val="24"/>
          <w:lang w:val="uk-UA"/>
        </w:rPr>
        <w:t>і</w:t>
      </w:r>
      <w:r w:rsidR="001A12B0" w:rsidRPr="001668BF">
        <w:rPr>
          <w:rFonts w:ascii="Times New Roman" w:hAnsi="Times New Roman"/>
          <w:sz w:val="24"/>
          <w:szCs w:val="24"/>
        </w:rPr>
        <w:t xml:space="preserve"> </w:t>
      </w:r>
      <w:r w:rsidR="00BC6322" w:rsidRPr="001668BF">
        <w:rPr>
          <w:rFonts w:ascii="Times New Roman" w:hAnsi="Times New Roman"/>
          <w:sz w:val="24"/>
          <w:szCs w:val="24"/>
        </w:rPr>
        <w:t xml:space="preserve">як апарату Казначейства, так і </w:t>
      </w:r>
      <w:r w:rsidR="00146C3E" w:rsidRPr="001668BF">
        <w:rPr>
          <w:rFonts w:ascii="Times New Roman" w:hAnsi="Times New Roman"/>
          <w:sz w:val="24"/>
          <w:szCs w:val="24"/>
        </w:rPr>
        <w:t>територіальних органів Казначейства</w:t>
      </w:r>
      <w:r w:rsidR="00BC0197" w:rsidRPr="001668BF">
        <w:rPr>
          <w:rFonts w:ascii="Times New Roman" w:hAnsi="Times New Roman"/>
          <w:sz w:val="24"/>
          <w:szCs w:val="24"/>
        </w:rPr>
        <w:t xml:space="preserve"> з урахуванням особливостей використання </w:t>
      </w:r>
      <w:r w:rsidR="00146C3E" w:rsidRPr="001668BF">
        <w:rPr>
          <w:rFonts w:ascii="Times New Roman" w:hAnsi="Times New Roman"/>
          <w:sz w:val="24"/>
          <w:szCs w:val="24"/>
        </w:rPr>
        <w:t>різ</w:t>
      </w:r>
      <w:r w:rsidR="00BC0197" w:rsidRPr="001668BF">
        <w:rPr>
          <w:rFonts w:ascii="Times New Roman" w:hAnsi="Times New Roman"/>
          <w:sz w:val="24"/>
          <w:szCs w:val="24"/>
        </w:rPr>
        <w:t>них інструментів</w:t>
      </w:r>
      <w:r w:rsidR="00D641D7" w:rsidRPr="001668BF">
        <w:rPr>
          <w:rFonts w:ascii="Times New Roman" w:hAnsi="Times New Roman"/>
          <w:sz w:val="24"/>
          <w:szCs w:val="24"/>
        </w:rPr>
        <w:t xml:space="preserve"> програмного забезпечення</w:t>
      </w:r>
      <w:r w:rsidR="00BC0197" w:rsidRPr="001668BF">
        <w:rPr>
          <w:rFonts w:ascii="Times New Roman" w:hAnsi="Times New Roman"/>
          <w:sz w:val="24"/>
          <w:szCs w:val="24"/>
        </w:rPr>
        <w:t xml:space="preserve"> бухгалтерами, юристами, кадровиками</w:t>
      </w:r>
      <w:r w:rsidR="00D641D7" w:rsidRPr="001668BF">
        <w:rPr>
          <w:rFonts w:ascii="Times New Roman" w:hAnsi="Times New Roman"/>
          <w:sz w:val="24"/>
          <w:szCs w:val="24"/>
        </w:rPr>
        <w:t>, методологами</w:t>
      </w:r>
      <w:r w:rsidR="00330E37" w:rsidRPr="001668BF">
        <w:rPr>
          <w:rFonts w:ascii="Times New Roman" w:hAnsi="Times New Roman"/>
          <w:sz w:val="24"/>
          <w:szCs w:val="24"/>
        </w:rPr>
        <w:t>, аудиторами</w:t>
      </w:r>
      <w:r w:rsidR="00BC0197" w:rsidRPr="001668BF">
        <w:rPr>
          <w:rFonts w:ascii="Times New Roman" w:hAnsi="Times New Roman"/>
          <w:sz w:val="24"/>
          <w:szCs w:val="24"/>
        </w:rPr>
        <w:t xml:space="preserve"> та керівництвом, а отже</w:t>
      </w:r>
      <w:r w:rsidR="00BC6322" w:rsidRPr="001668BF">
        <w:rPr>
          <w:rFonts w:ascii="Times New Roman" w:hAnsi="Times New Roman"/>
          <w:sz w:val="24"/>
          <w:szCs w:val="24"/>
        </w:rPr>
        <w:t xml:space="preserve"> </w:t>
      </w:r>
      <w:r w:rsidR="009F610E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BC0197" w:rsidRPr="001668BF">
        <w:rPr>
          <w:rFonts w:ascii="Times New Roman" w:eastAsia="Times New Roman" w:hAnsi="Times New Roman"/>
          <w:sz w:val="24"/>
          <w:szCs w:val="24"/>
          <w:lang w:eastAsia="ru-RU"/>
        </w:rPr>
        <w:t>мають враховувати</w:t>
      </w:r>
      <w:r w:rsidR="00146C3E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специфіку потреб </w:t>
      </w:r>
      <w:r w:rsidR="00BC0197" w:rsidRPr="001668BF">
        <w:rPr>
          <w:rFonts w:ascii="Times New Roman" w:eastAsia="Times New Roman" w:hAnsi="Times New Roman"/>
          <w:sz w:val="24"/>
          <w:szCs w:val="24"/>
          <w:lang w:eastAsia="ru-RU"/>
        </w:rPr>
        <w:t>різн</w:t>
      </w:r>
      <w:r w:rsidR="00330E37" w:rsidRPr="001668BF">
        <w:rPr>
          <w:rFonts w:ascii="Times New Roman" w:eastAsia="Times New Roman" w:hAnsi="Times New Roman"/>
          <w:sz w:val="24"/>
          <w:szCs w:val="24"/>
          <w:lang w:eastAsia="ru-RU"/>
        </w:rPr>
        <w:t>их категорій користувачів, виходячи із специфіки їхньої роботи.</w:t>
      </w:r>
      <w:r w:rsidR="008920DD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F31FF4" w:rsidRDefault="00C819C9" w:rsidP="00F31F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AC29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аналізу вартості цієї послуги в попередні роки</w:t>
      </w:r>
      <w:r w:rsidR="00F31FF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тенденції її зростання орієнтовно на 20% та </w:t>
      </w:r>
      <w:r w:rsidR="0038019F" w:rsidRPr="00AC294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</w:t>
      </w:r>
      <w:proofErr w:type="spellStart"/>
      <w:r w:rsidR="0038019F" w:rsidRPr="00AC2949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F31FF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9F610E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DD4E4A" w:rsidRPr="001668BF" w:rsidRDefault="00DD4E4A" w:rsidP="00F31F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31FF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685 375,00 </w:t>
      </w:r>
      <w:proofErr w:type="spellStart"/>
      <w:r w:rsidR="00F31FF4" w:rsidRPr="001668B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F31FF4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1FF4">
        <w:rPr>
          <w:rFonts w:ascii="Times New Roman" w:eastAsia="Times New Roman" w:hAnsi="Times New Roman"/>
          <w:sz w:val="24"/>
          <w:szCs w:val="24"/>
          <w:lang w:val="uk-UA" w:eastAsia="ru-RU"/>
        </w:rPr>
        <w:t>бе</w:t>
      </w:r>
      <w:proofErr w:type="spellEnd"/>
      <w:r w:rsidRPr="00AC2949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Очікувано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F31FF4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направлено запити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чотирьох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F1C" w:rsidRPr="001668BF">
        <w:rPr>
          <w:rFonts w:ascii="Times New Roman" w:hAnsi="Times New Roman"/>
          <w:sz w:val="24"/>
          <w:szCs w:val="24"/>
        </w:rPr>
        <w:t xml:space="preserve">які відповідно до Реєстру виробників та розповсюджувачів програмного забезпечення, що міститься на </w:t>
      </w:r>
      <w:proofErr w:type="spellStart"/>
      <w:r w:rsidR="00087F1C" w:rsidRPr="001668BF">
        <w:rPr>
          <w:rFonts w:ascii="Times New Roman" w:hAnsi="Times New Roman"/>
          <w:sz w:val="24"/>
          <w:szCs w:val="24"/>
        </w:rPr>
        <w:t>веб-сайті</w:t>
      </w:r>
      <w:proofErr w:type="spellEnd"/>
      <w:r w:rsidR="00087F1C" w:rsidRPr="001668BF">
        <w:rPr>
          <w:rFonts w:ascii="Times New Roman" w:hAnsi="Times New Roman"/>
          <w:sz w:val="24"/>
          <w:szCs w:val="24"/>
        </w:rPr>
        <w:t xml:space="preserve"> Міністерства економіки</w:t>
      </w:r>
      <w:r w:rsidR="00F31FF4">
        <w:rPr>
          <w:rFonts w:ascii="Times New Roman" w:hAnsi="Times New Roman"/>
          <w:sz w:val="24"/>
          <w:szCs w:val="24"/>
        </w:rPr>
        <w:t xml:space="preserve"> України</w:t>
      </w:r>
      <w:r w:rsidR="00087F1C" w:rsidRPr="001668BF">
        <w:rPr>
          <w:rFonts w:ascii="Times New Roman" w:hAnsi="Times New Roman"/>
          <w:sz w:val="24"/>
          <w:szCs w:val="24"/>
        </w:rPr>
        <w:t xml:space="preserve">, мають право на розповсюдження ЛЗ Підприємство,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цьому 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запити містили </w:t>
      </w:r>
      <w:r w:rsidR="00A614D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 + Ц4 ) / К = (687 000,00 + 680 000,00 + 682 500,00 + 692 000,00) / 4 = 685 375,00.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x V = 685 375,00 х 1 = 685 375,00 грн.</w:t>
      </w:r>
    </w:p>
    <w:sectPr w:rsidR="006C7939" w:rsidRPr="001668BF" w:rsidSect="00F31FF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A12B0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555710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57F61"/>
    <w:rsid w:val="008920DD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D4E4A"/>
    <w:rsid w:val="00DF1BE4"/>
    <w:rsid w:val="00E33508"/>
    <w:rsid w:val="00E33FD8"/>
    <w:rsid w:val="00EA7A3B"/>
    <w:rsid w:val="00F31FF4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2021-01-11T13:16:00Z</cp:lastPrinted>
  <dcterms:created xsi:type="dcterms:W3CDTF">2021-11-19T07:12:00Z</dcterms:created>
  <dcterms:modified xsi:type="dcterms:W3CDTF">2021-11-19T07:12:00Z</dcterms:modified>
</cp:coreProperties>
</file>