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623" w:rsidRPr="00C54F05" w:rsidRDefault="00633623" w:rsidP="0063362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54F05">
        <w:rPr>
          <w:rFonts w:ascii="Times New Roman" w:hAnsi="Times New Roman"/>
          <w:b/>
          <w:bCs/>
          <w:sz w:val="28"/>
          <w:szCs w:val="28"/>
          <w:lang w:eastAsia="uk-UA"/>
        </w:rPr>
        <w:t>Обґрунтування технічних та якісних характеристик предмета закупівлі,</w:t>
      </w:r>
    </w:p>
    <w:p w:rsidR="00633623" w:rsidRPr="00C54F05" w:rsidRDefault="00633623" w:rsidP="00633623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C54F05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розміру бюджетного призначення, очікуваної вартості предмета закупівлі за кодом ЄЗС </w:t>
      </w:r>
      <w:r w:rsidRPr="00C54F05">
        <w:rPr>
          <w:rFonts w:ascii="Times New Roman" w:hAnsi="Times New Roman"/>
          <w:b/>
          <w:bCs/>
          <w:sz w:val="28"/>
          <w:szCs w:val="28"/>
        </w:rPr>
        <w:t xml:space="preserve">ДК 021:2015: </w:t>
      </w:r>
      <w:r w:rsidRPr="00C54F05">
        <w:rPr>
          <w:rFonts w:ascii="Times New Roman" w:hAnsi="Times New Roman"/>
          <w:b/>
          <w:sz w:val="28"/>
          <w:szCs w:val="28"/>
        </w:rPr>
        <w:t xml:space="preserve">09120000-6 Газове паливо </w:t>
      </w:r>
      <w:r w:rsidRPr="00C54F05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(</w:t>
      </w:r>
      <w:r w:rsidRPr="00C54F0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>Природний газ</w:t>
      </w:r>
      <w:r w:rsidRPr="00C54F05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)</w:t>
      </w:r>
    </w:p>
    <w:p w:rsidR="00633623" w:rsidRPr="00C54F05" w:rsidRDefault="00633623" w:rsidP="00633623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54F05">
        <w:rPr>
          <w:rFonts w:ascii="Times New Roman" w:hAnsi="Times New Roman"/>
          <w:sz w:val="28"/>
          <w:szCs w:val="28"/>
          <w:lang w:eastAsia="uk-UA"/>
        </w:rPr>
        <w:t>Закупівля проводиться з метою забезпечення господарських потреб Головного управління Державної казначейської служби України у Тернопільській області.</w:t>
      </w:r>
    </w:p>
    <w:p w:rsidR="00633623" w:rsidRPr="00C54F05" w:rsidRDefault="00633623" w:rsidP="0063362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F05">
        <w:rPr>
          <w:rFonts w:ascii="Times New Roman" w:hAnsi="Times New Roman"/>
          <w:sz w:val="28"/>
          <w:szCs w:val="28"/>
        </w:rPr>
        <w:t>Назва предмета закупівлі : Природний газ</w:t>
      </w:r>
    </w:p>
    <w:p w:rsidR="00633623" w:rsidRPr="00C54F05" w:rsidRDefault="00633623" w:rsidP="0063362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F05">
        <w:rPr>
          <w:rFonts w:ascii="Times New Roman" w:hAnsi="Times New Roman"/>
          <w:sz w:val="28"/>
          <w:szCs w:val="28"/>
        </w:rPr>
        <w:t>Код ДК 021:2015 09120000-6 Газове паливо</w:t>
      </w:r>
    </w:p>
    <w:p w:rsidR="00633623" w:rsidRPr="00C54F05" w:rsidRDefault="00633623" w:rsidP="0063362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F05">
        <w:rPr>
          <w:rFonts w:ascii="Times New Roman" w:hAnsi="Times New Roman"/>
          <w:sz w:val="28"/>
          <w:szCs w:val="28"/>
        </w:rPr>
        <w:t>Одиниці виміру: тисяча кубічних метрів (тис. куб. м.)</w:t>
      </w:r>
    </w:p>
    <w:p w:rsidR="00633623" w:rsidRPr="00C54F05" w:rsidRDefault="00633623" w:rsidP="0063362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F05">
        <w:rPr>
          <w:rFonts w:ascii="Times New Roman" w:hAnsi="Times New Roman"/>
          <w:sz w:val="28"/>
          <w:szCs w:val="28"/>
        </w:rPr>
        <w:t>Кількість (обсяг), тис. куб. м.: 9,9</w:t>
      </w:r>
    </w:p>
    <w:p w:rsidR="00633623" w:rsidRPr="00C54F05" w:rsidRDefault="00633623" w:rsidP="00633623">
      <w:pPr>
        <w:widowControl w:val="0"/>
        <w:spacing w:after="0" w:line="240" w:lineRule="auto"/>
        <w:jc w:val="both"/>
        <w:rPr>
          <w:rStyle w:val="h-address-formatte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C54F05">
        <w:rPr>
          <w:rFonts w:ascii="Times New Roman" w:hAnsi="Times New Roman"/>
          <w:sz w:val="28"/>
          <w:szCs w:val="28"/>
        </w:rPr>
        <w:t xml:space="preserve">Місце поставки товару: </w:t>
      </w:r>
      <w:r w:rsidRPr="00C54F05">
        <w:rPr>
          <w:rStyle w:val="h-address-formatte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46025УкраїнаТернопільська область місто </w:t>
      </w:r>
      <w:proofErr w:type="spellStart"/>
      <w:r w:rsidRPr="00C54F05">
        <w:rPr>
          <w:rStyle w:val="h-address-formatte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Тернопільбульвар</w:t>
      </w:r>
      <w:proofErr w:type="spellEnd"/>
      <w:r w:rsidRPr="00C54F05">
        <w:rPr>
          <w:rStyle w:val="h-address-formatter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Т. ШЕВЧЕНКА, буд.39</w:t>
      </w:r>
    </w:p>
    <w:p w:rsidR="00633623" w:rsidRPr="00C54F05" w:rsidRDefault="00633623" w:rsidP="0063362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F05">
        <w:rPr>
          <w:rFonts w:ascii="Times New Roman" w:hAnsi="Times New Roman"/>
          <w:sz w:val="28"/>
          <w:szCs w:val="28"/>
        </w:rPr>
        <w:t>Строк поставки товару: з 01 січня 2025 до 30 квітня 2025 року (включно).</w:t>
      </w:r>
    </w:p>
    <w:p w:rsidR="00633623" w:rsidRPr="00C54F05" w:rsidRDefault="00633623" w:rsidP="0063362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4F05">
        <w:rPr>
          <w:rFonts w:ascii="Times New Roman" w:hAnsi="Times New Roman"/>
          <w:sz w:val="28"/>
          <w:szCs w:val="28"/>
        </w:rPr>
        <w:t xml:space="preserve"> </w:t>
      </w:r>
    </w:p>
    <w:p w:rsidR="00633623" w:rsidRPr="00C54F05" w:rsidRDefault="00633623" w:rsidP="0063362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4F05">
        <w:rPr>
          <w:rFonts w:ascii="Times New Roman" w:hAnsi="Times New Roman"/>
          <w:sz w:val="28"/>
          <w:szCs w:val="28"/>
        </w:rPr>
        <w:t>Постачання природного газу, його технічні та якісні характеристики повинні відповідати  нормам чинного законодавства України: Закону України «Про ринок природного газу» № 329-VIII від 09.04.2015,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                        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  від 30.09.2015 № 2493,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2494, іншим нормативно-правовим актам, прийнятим на виконання Закону України «Про ринок природного газу».</w:t>
      </w:r>
    </w:p>
    <w:p w:rsidR="00633623" w:rsidRPr="00C54F05" w:rsidRDefault="00633623" w:rsidP="00633623">
      <w:pPr>
        <w:pStyle w:val="1"/>
        <w:spacing w:after="0" w:line="100" w:lineRule="atLeast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</w:pPr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 xml:space="preserve"> </w:t>
      </w:r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ab/>
        <w:t xml:space="preserve">Головним управлінням Казначейства розрахунок очікуваної вартості предмета закупівлі здійснювався враховуючи постанову Кабінету Міністрів України  від 23.08.2024 року № 957 «Про внесення змін до постанови Кабінету Міністрів України від 19 липня 2022 р. № 812». У відповідності до зазначених змін подовжено дію постанови від 19.07.2022 року № 812 «Про затвердження Положення про покладення спеціальних </w:t>
      </w:r>
      <w:proofErr w:type="spellStart"/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>обов</w:t>
      </w:r>
      <w:proofErr w:type="spellEnd"/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eastAsia="uk-UA"/>
        </w:rPr>
        <w:t>’</w:t>
      </w:r>
      <w:proofErr w:type="spellStart"/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>язків</w:t>
      </w:r>
      <w:proofErr w:type="spellEnd"/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 xml:space="preserve"> на </w:t>
      </w:r>
      <w:proofErr w:type="spellStart"/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>суб</w:t>
      </w:r>
      <w:proofErr w:type="spellEnd"/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eastAsia="uk-UA"/>
        </w:rPr>
        <w:t>’</w:t>
      </w:r>
      <w:proofErr w:type="spellStart"/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>єктів</w:t>
      </w:r>
      <w:proofErr w:type="spellEnd"/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 xml:space="preserve">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(далі – Положення).</w:t>
      </w:r>
    </w:p>
    <w:p w:rsidR="00633623" w:rsidRPr="00C54F05" w:rsidRDefault="00633623" w:rsidP="00633623">
      <w:pPr>
        <w:pStyle w:val="1"/>
        <w:spacing w:after="0" w:line="100" w:lineRule="atLeast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</w:pPr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ab/>
        <w:t>Беручи до уваги Положення, ціна газу за 1000 куб. м. з ПДВ, з урахуванням тарифу на послуги транспортування та коефіцієнту, який застосовується при замовленні потужності на добу наперед, становить 16553,89 грн.</w:t>
      </w:r>
    </w:p>
    <w:p w:rsidR="00633623" w:rsidRPr="00C54F05" w:rsidRDefault="00633623" w:rsidP="00633623">
      <w:pPr>
        <w:pStyle w:val="1"/>
        <w:spacing w:after="0" w:line="100" w:lineRule="atLeast"/>
        <w:jc w:val="both"/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</w:pPr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ab/>
        <w:t xml:space="preserve">Враховуючи вказану вартість природного газу, очікувана вартість закупівлі за предметом закупівлі </w:t>
      </w:r>
      <w:r w:rsidRPr="00C54F05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ДК 021:2015: </w:t>
      </w:r>
      <w:r w:rsidRPr="00C54F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09120000-6 </w:t>
      </w:r>
      <w:proofErr w:type="spellStart"/>
      <w:r w:rsidRPr="00C54F05">
        <w:rPr>
          <w:rFonts w:ascii="Times New Roman" w:hAnsi="Times New Roman" w:cs="Times New Roman"/>
          <w:bCs/>
          <w:color w:val="auto"/>
          <w:sz w:val="28"/>
          <w:szCs w:val="28"/>
        </w:rPr>
        <w:t>Газове</w:t>
      </w:r>
      <w:proofErr w:type="spellEnd"/>
      <w:r w:rsidRPr="00C54F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C54F05">
        <w:rPr>
          <w:rFonts w:ascii="Times New Roman" w:hAnsi="Times New Roman" w:cs="Times New Roman"/>
          <w:bCs/>
          <w:color w:val="auto"/>
          <w:sz w:val="28"/>
          <w:szCs w:val="28"/>
        </w:rPr>
        <w:t>паливо</w:t>
      </w:r>
      <w:proofErr w:type="spellEnd"/>
      <w:r w:rsidRPr="00C54F0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proofErr w:type="spellStart"/>
      <w:r w:rsidRPr="00C54F05">
        <w:rPr>
          <w:rFonts w:ascii="Times New Roman" w:hAnsi="Times New Roman" w:cs="Times New Roman"/>
          <w:color w:val="auto"/>
          <w:sz w:val="28"/>
          <w:szCs w:val="28"/>
        </w:rPr>
        <w:t>Природний</w:t>
      </w:r>
      <w:proofErr w:type="spellEnd"/>
      <w:r w:rsidRPr="00C54F05">
        <w:rPr>
          <w:rFonts w:ascii="Times New Roman" w:hAnsi="Times New Roman" w:cs="Times New Roman"/>
          <w:color w:val="auto"/>
          <w:sz w:val="28"/>
          <w:szCs w:val="28"/>
        </w:rPr>
        <w:t xml:space="preserve"> газ)</w:t>
      </w:r>
      <w:r w:rsidRPr="00C54F0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 xml:space="preserve">становить </w:t>
      </w:r>
      <w:r w:rsidRPr="00C54F0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163 883,51</w:t>
      </w:r>
      <w:r w:rsidRPr="00C54F05">
        <w:rPr>
          <w:rFonts w:ascii="Times New Roman" w:hAnsi="Times New Roman" w:cs="Times New Roman"/>
          <w:iCs/>
          <w:color w:val="auto"/>
          <w:sz w:val="28"/>
          <w:szCs w:val="28"/>
          <w:shd w:val="clear" w:color="auto" w:fill="FFFFFF"/>
          <w:lang w:val="uk-UA" w:eastAsia="uk-UA"/>
        </w:rPr>
        <w:t>грн.</w:t>
      </w:r>
    </w:p>
    <w:p w:rsidR="00633623" w:rsidRPr="00C54F05" w:rsidRDefault="00633623" w:rsidP="00633623">
      <w:pPr>
        <w:widowControl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54F05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C54F05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spellStart"/>
      <w:r w:rsidRPr="00C54F05">
        <w:rPr>
          <w:rFonts w:ascii="Times New Roman" w:eastAsia="Times New Roman" w:hAnsi="Times New Roman"/>
          <w:sz w:val="28"/>
          <w:szCs w:val="28"/>
          <w:shd w:val="clear" w:color="auto" w:fill="FFFFFF"/>
        </w:rPr>
        <w:t>чікуваного</w:t>
      </w:r>
      <w:proofErr w:type="spellEnd"/>
      <w:r w:rsidRPr="00C54F0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об</w:t>
      </w:r>
      <w:r w:rsidRPr="00C54F05">
        <w:rPr>
          <w:rFonts w:ascii="Times New Roman" w:eastAsia="Times New Roman" w:hAnsi="Times New Roman"/>
          <w:sz w:val="28"/>
          <w:szCs w:val="28"/>
          <w:shd w:val="clear" w:color="auto" w:fill="FFFFFF"/>
          <w:lang w:val="ru-RU"/>
        </w:rPr>
        <w:t>'</w:t>
      </w:r>
      <w:proofErr w:type="spellStart"/>
      <w:r w:rsidRPr="00C54F05">
        <w:rPr>
          <w:rFonts w:ascii="Times New Roman" w:eastAsia="Times New Roman" w:hAnsi="Times New Roman"/>
          <w:sz w:val="28"/>
          <w:szCs w:val="28"/>
          <w:shd w:val="clear" w:color="auto" w:fill="FFFFFF"/>
        </w:rPr>
        <w:t>єму</w:t>
      </w:r>
      <w:proofErr w:type="spellEnd"/>
      <w:r w:rsidRPr="00C54F05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закупівлі природного газу у 2025 році, слід зазначити, що в </w:t>
      </w:r>
      <w:r w:rsidRPr="00C54F05">
        <w:rPr>
          <w:rFonts w:ascii="Times New Roman" w:hAnsi="Times New Roman"/>
          <w:sz w:val="28"/>
          <w:szCs w:val="28"/>
        </w:rPr>
        <w:t xml:space="preserve">Бюджетному запиті по апарату Головного управління </w:t>
      </w:r>
      <w:proofErr w:type="gramStart"/>
      <w:r w:rsidRPr="00C54F05">
        <w:rPr>
          <w:rFonts w:ascii="Times New Roman" w:hAnsi="Times New Roman"/>
          <w:sz w:val="28"/>
          <w:szCs w:val="28"/>
        </w:rPr>
        <w:t>Казначейства  на</w:t>
      </w:r>
      <w:proofErr w:type="gramEnd"/>
      <w:r w:rsidRPr="00C54F05">
        <w:rPr>
          <w:rFonts w:ascii="Times New Roman" w:hAnsi="Times New Roman"/>
          <w:sz w:val="28"/>
          <w:szCs w:val="28"/>
        </w:rPr>
        <w:t xml:space="preserve"> наступний рік за КПКВК 3504010 «Керівництво та управління </w:t>
      </w:r>
      <w:r w:rsidRPr="00C54F05">
        <w:rPr>
          <w:rFonts w:ascii="Times New Roman" w:hAnsi="Times New Roman"/>
          <w:sz w:val="28"/>
          <w:szCs w:val="28"/>
        </w:rPr>
        <w:lastRenderedPageBreak/>
        <w:t xml:space="preserve">у сфері казначейського обслуговування» передбачена потреба у видатках на оплату за спожитий природний газ в сумі </w:t>
      </w:r>
      <w:r w:rsidRPr="00C54F05">
        <w:rPr>
          <w:rFonts w:ascii="Times New Roman" w:hAnsi="Times New Roman"/>
          <w:sz w:val="28"/>
          <w:szCs w:val="28"/>
          <w:shd w:val="clear" w:color="auto" w:fill="FFFFFF"/>
        </w:rPr>
        <w:t>163 883,51 </w:t>
      </w:r>
      <w:r w:rsidRPr="00C54F05">
        <w:rPr>
          <w:rFonts w:ascii="Times New Roman" w:hAnsi="Times New Roman"/>
          <w:sz w:val="28"/>
          <w:szCs w:val="28"/>
        </w:rPr>
        <w:t>грн. Це також дасть можливість забезпечити оплату за поставлений газ в наступному бюджетному періоді.</w:t>
      </w:r>
    </w:p>
    <w:p w:rsidR="00633623" w:rsidRPr="00C54F05" w:rsidRDefault="00633623" w:rsidP="00633623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54F05">
        <w:rPr>
          <w:rFonts w:ascii="Times New Roman" w:hAnsi="Times New Roman"/>
          <w:sz w:val="28"/>
          <w:szCs w:val="28"/>
          <w:lang w:eastAsia="uk-UA"/>
        </w:rPr>
        <w:t>Розмір бюджетного призначення сформований з урахуванням обсягів</w:t>
      </w:r>
      <w:r w:rsidRPr="00C54F05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 w:rsidRPr="00C54F05">
        <w:rPr>
          <w:rFonts w:ascii="Times New Roman" w:hAnsi="Times New Roman"/>
          <w:sz w:val="28"/>
          <w:szCs w:val="28"/>
          <w:lang w:eastAsia="uk-UA"/>
        </w:rPr>
        <w:t>наявної потреби у товарах\роботах\послугах цього типу та визначений у</w:t>
      </w:r>
      <w:r w:rsidRPr="00C54F05">
        <w:rPr>
          <w:rFonts w:ascii="Times New Roman" w:hAnsi="Times New Roman"/>
          <w:sz w:val="28"/>
          <w:szCs w:val="28"/>
          <w:lang w:val="ru-RU" w:eastAsia="uk-UA"/>
        </w:rPr>
        <w:t xml:space="preserve">  </w:t>
      </w:r>
      <w:r w:rsidRPr="00C54F05">
        <w:rPr>
          <w:rFonts w:ascii="Times New Roman" w:hAnsi="Times New Roman"/>
          <w:sz w:val="28"/>
          <w:szCs w:val="28"/>
          <w:lang w:eastAsia="uk-UA"/>
        </w:rPr>
        <w:t xml:space="preserve">Річному плані </w:t>
      </w:r>
      <w:proofErr w:type="spellStart"/>
      <w:r w:rsidRPr="00C54F05">
        <w:rPr>
          <w:rFonts w:ascii="Times New Roman" w:hAnsi="Times New Roman"/>
          <w:sz w:val="28"/>
          <w:szCs w:val="28"/>
          <w:lang w:eastAsia="uk-UA"/>
        </w:rPr>
        <w:t>закупівель</w:t>
      </w:r>
      <w:proofErr w:type="spellEnd"/>
      <w:r w:rsidRPr="00C54F05">
        <w:rPr>
          <w:rFonts w:ascii="Times New Roman" w:hAnsi="Times New Roman"/>
          <w:sz w:val="28"/>
          <w:szCs w:val="28"/>
          <w:lang w:eastAsia="uk-UA"/>
        </w:rPr>
        <w:t xml:space="preserve"> Головного управління Казначейства на 2024 рік.</w:t>
      </w:r>
    </w:p>
    <w:p w:rsidR="00633623" w:rsidRPr="00C54F05" w:rsidRDefault="00633623" w:rsidP="006336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54F05">
        <w:rPr>
          <w:rFonts w:ascii="Times New Roman" w:hAnsi="Times New Roman"/>
          <w:sz w:val="28"/>
          <w:szCs w:val="28"/>
          <w:lang w:eastAsia="uk-UA"/>
        </w:rPr>
        <w:t xml:space="preserve">Номер закупівлі в ЄСЗ: </w:t>
      </w:r>
      <w:r w:rsidRPr="00C54F05">
        <w:rPr>
          <w:rFonts w:ascii="Times New Roman" w:hAnsi="Times New Roman"/>
          <w:sz w:val="28"/>
          <w:szCs w:val="28"/>
          <w:shd w:val="clear" w:color="auto" w:fill="FFFFFF"/>
        </w:rPr>
        <w:t>UA-2024-12-30-008936-a</w:t>
      </w:r>
    </w:p>
    <w:p w:rsidR="00633623" w:rsidRPr="00C54F05" w:rsidRDefault="00633623" w:rsidP="006336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33623" w:rsidRPr="00C54F05" w:rsidRDefault="00633623" w:rsidP="0063362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33623" w:rsidRPr="00C54F05" w:rsidRDefault="00633623" w:rsidP="00633623">
      <w:pPr>
        <w:spacing w:after="0"/>
        <w:rPr>
          <w:rFonts w:ascii="Times New Roman" w:hAnsi="Times New Roman"/>
          <w:sz w:val="28"/>
          <w:szCs w:val="28"/>
          <w:lang w:eastAsia="uk-UA"/>
        </w:rPr>
      </w:pPr>
    </w:p>
    <w:p w:rsidR="0095511C" w:rsidRPr="00C54F05" w:rsidRDefault="0095511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5511C" w:rsidRPr="00C54F05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BE"/>
    <w:rsid w:val="004324BE"/>
    <w:rsid w:val="00633623"/>
    <w:rsid w:val="00700C5B"/>
    <w:rsid w:val="0095511C"/>
    <w:rsid w:val="00C5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5C64"/>
  <w15:chartTrackingRefBased/>
  <w15:docId w15:val="{67EAE401-2D0F-4553-985E-28BDDD15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23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33623"/>
    <w:pPr>
      <w:spacing w:after="160" w:line="252" w:lineRule="auto"/>
    </w:pPr>
    <w:rPr>
      <w:rFonts w:ascii="Courier New" w:eastAsia="Times New Roman" w:hAnsi="Courier New" w:cs="Courier New"/>
      <w:color w:val="00000A"/>
      <w:sz w:val="20"/>
      <w:szCs w:val="20"/>
      <w:lang w:val="ru-RU"/>
    </w:rPr>
  </w:style>
  <w:style w:type="character" w:customStyle="1" w:styleId="h-address-formatter">
    <w:name w:val="h-address-formatter"/>
    <w:basedOn w:val="a0"/>
    <w:rsid w:val="0063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2025-02-06T08:28:00Z</dcterms:created>
  <dcterms:modified xsi:type="dcterms:W3CDTF">2025-02-06T09:22:00Z</dcterms:modified>
</cp:coreProperties>
</file>