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A22" w14:textId="77777777" w:rsidR="005401C2" w:rsidRPr="00F9775F" w:rsidRDefault="005401C2" w:rsidP="005401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9775F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8C3B44" w14:textId="77777777" w:rsidR="005401C2" w:rsidRPr="00F9775F" w:rsidRDefault="005401C2" w:rsidP="005401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9775F">
        <w:rPr>
          <w:rFonts w:ascii="Times New Roman" w:hAnsi="Times New Roman" w:cs="Times New Roman"/>
          <w:sz w:val="23"/>
          <w:szCs w:val="23"/>
        </w:rPr>
        <w:t>(відповідно до пункту 4</w:t>
      </w:r>
      <w:r w:rsidRPr="00F9775F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F9775F">
        <w:rPr>
          <w:rFonts w:ascii="Times New Roman" w:hAnsi="Times New Roman" w:cs="Times New Roman"/>
          <w:sz w:val="23"/>
          <w:szCs w:val="23"/>
        </w:rPr>
        <w:t>постанови КМУ від 11.10.2016 № 710 «Про ефективне використання державних коштів» (зі змінами))</w:t>
      </w:r>
    </w:p>
    <w:p w14:paraId="38CA95A4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Головне управління Державної казначейської служби України в Одеській області;  вул. Садова, буд. 1-А, м. Одеса, 65023; код за ЄДРПОУ – 37607526</w:t>
      </w:r>
    </w:p>
    <w:p w14:paraId="4EDB8AAC" w14:textId="77777777" w:rsidR="005401C2" w:rsidRPr="00F9775F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«09310000-5 ‒ Електрична енергія (Електрична енергія)».</w:t>
      </w:r>
    </w:p>
    <w:p w14:paraId="5763B702" w14:textId="77777777" w:rsidR="00272CDE" w:rsidRPr="00F9775F" w:rsidRDefault="00272CDE" w:rsidP="00272C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Pr="00F9775F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1</w:t>
      </w:r>
      <w:r w:rsidRPr="00F9775F">
        <w:rPr>
          <w:rFonts w:ascii="Times New Roman" w:eastAsia="Calibri" w:hAnsi="Times New Roman" w:cs="Times New Roman"/>
          <w:b/>
          <w:sz w:val="23"/>
          <w:szCs w:val="23"/>
        </w:rPr>
        <w:t xml:space="preserve">.  Номенклатурна позиція з найбільш підходящим кодом: </w:t>
      </w:r>
      <w:r w:rsidRPr="00F9775F">
        <w:rPr>
          <w:rFonts w:ascii="Times New Roman" w:eastAsia="Calibri" w:hAnsi="Times New Roman" w:cs="Times New Roman"/>
          <w:sz w:val="23"/>
          <w:szCs w:val="23"/>
        </w:rPr>
        <w:t>код ДК 021:2015</w:t>
      </w:r>
      <w:r w:rsidRPr="00F9775F">
        <w:rPr>
          <w:rFonts w:ascii="Times New Roman" w:hAnsi="Times New Roman" w:cs="Times New Roman"/>
          <w:sz w:val="23"/>
          <w:szCs w:val="23"/>
        </w:rPr>
        <w:t xml:space="preserve"> -</w:t>
      </w:r>
      <w:r w:rsidRPr="00F9775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09310000-5  «Електрична енергія». </w:t>
      </w:r>
    </w:p>
    <w:p w14:paraId="2770AF5B" w14:textId="03D29C41" w:rsidR="005401C2" w:rsidRPr="00F634EA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Ідентифікатор</w:t>
      </w:r>
      <w:proofErr w:type="spellEnd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F634EA">
        <w:rPr>
          <w:rFonts w:ascii="Times New Roman" w:eastAsia="Times New Roman" w:hAnsi="Times New Roman"/>
          <w:sz w:val="23"/>
          <w:szCs w:val="23"/>
          <w:lang w:eastAsia="ru-RU"/>
        </w:rPr>
        <w:t>UA-202</w:t>
      </w:r>
      <w:r w:rsidR="00E751A0" w:rsidRPr="00F634EA">
        <w:rPr>
          <w:rFonts w:ascii="Times New Roman" w:eastAsia="Times New Roman" w:hAnsi="Times New Roman"/>
          <w:sz w:val="23"/>
          <w:szCs w:val="23"/>
          <w:lang w:val="en-US" w:eastAsia="ru-RU"/>
        </w:rPr>
        <w:t>4</w:t>
      </w:r>
      <w:r w:rsidRPr="00F634EA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="00F634EA" w:rsidRPr="00F634EA">
        <w:rPr>
          <w:rFonts w:ascii="Times New Roman" w:eastAsia="Times New Roman" w:hAnsi="Times New Roman"/>
          <w:sz w:val="23"/>
          <w:szCs w:val="23"/>
          <w:lang w:val="en-US" w:eastAsia="ru-RU"/>
        </w:rPr>
        <w:t>12</w:t>
      </w:r>
      <w:r w:rsidR="00065918" w:rsidRPr="00F634EA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F634EA" w:rsidRPr="00F634EA">
        <w:rPr>
          <w:rFonts w:ascii="Times New Roman" w:eastAsia="Times New Roman" w:hAnsi="Times New Roman"/>
          <w:sz w:val="23"/>
          <w:szCs w:val="23"/>
          <w:lang w:val="en-US" w:eastAsia="ru-RU"/>
        </w:rPr>
        <w:t>10</w:t>
      </w:r>
      <w:r w:rsidR="00065918" w:rsidRPr="00F634EA">
        <w:rPr>
          <w:rFonts w:ascii="Times New Roman" w:eastAsia="Times New Roman" w:hAnsi="Times New Roman"/>
          <w:sz w:val="23"/>
          <w:szCs w:val="23"/>
          <w:lang w:val="uk-UA" w:eastAsia="ru-RU"/>
        </w:rPr>
        <w:t>-0</w:t>
      </w:r>
      <w:r w:rsidR="00F634EA" w:rsidRPr="00F634EA">
        <w:rPr>
          <w:rFonts w:ascii="Times New Roman" w:eastAsia="Times New Roman" w:hAnsi="Times New Roman"/>
          <w:sz w:val="23"/>
          <w:szCs w:val="23"/>
          <w:lang w:val="en-US" w:eastAsia="ru-RU"/>
        </w:rPr>
        <w:t>11874</w:t>
      </w:r>
      <w:r w:rsidR="00065918" w:rsidRPr="00F634EA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751A0" w:rsidRPr="00F634EA">
        <w:rPr>
          <w:rFonts w:ascii="Times New Roman" w:eastAsia="Times New Roman" w:hAnsi="Times New Roman"/>
          <w:sz w:val="23"/>
          <w:szCs w:val="23"/>
          <w:lang w:val="en-US" w:eastAsia="ru-RU"/>
        </w:rPr>
        <w:t>a</w:t>
      </w:r>
      <w:r w:rsidRPr="00F634E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2903F18E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технічних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якісних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характеристик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  <w:r w:rsidRPr="00F9775F">
        <w:rPr>
          <w:rFonts w:ascii="Times New Roman" w:hAnsi="Times New Roman"/>
          <w:sz w:val="23"/>
          <w:szCs w:val="23"/>
        </w:rPr>
        <w:t xml:space="preserve"> </w:t>
      </w:r>
      <w:r w:rsidR="00065918" w:rsidRPr="00F9775F">
        <w:rPr>
          <w:rFonts w:ascii="Times New Roman" w:hAnsi="Times New Roman"/>
          <w:sz w:val="23"/>
          <w:szCs w:val="23"/>
          <w:lang w:val="uk-UA"/>
        </w:rPr>
        <w:t>Т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ехнічні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якісні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характеристики предмета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визначені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відповідно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потреб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замовника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відповідають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базовим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технічним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вимогам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таких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товарів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14:paraId="1756909B" w14:textId="7171F6E4" w:rsidR="005401C2" w:rsidRPr="00F9775F" w:rsidRDefault="005401C2" w:rsidP="005401C2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9775F">
        <w:rPr>
          <w:rFonts w:ascii="Times New Roman" w:hAnsi="Times New Roman"/>
          <w:sz w:val="23"/>
          <w:szCs w:val="23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</w:t>
      </w:r>
      <w:r w:rsidRPr="00967889">
        <w:rPr>
          <w:rFonts w:ascii="Times New Roman" w:hAnsi="Times New Roman"/>
          <w:sz w:val="23"/>
          <w:szCs w:val="23"/>
        </w:rPr>
        <w:t xml:space="preserve">враховуючи обсяги споживання попереднього календарного року, становить </w:t>
      </w:r>
      <w:r w:rsidR="006E29F6" w:rsidRPr="00967889">
        <w:rPr>
          <w:rFonts w:ascii="Times New Roman" w:hAnsi="Times New Roman"/>
          <w:b/>
          <w:sz w:val="23"/>
          <w:szCs w:val="23"/>
          <w:lang w:val="ru-RU"/>
        </w:rPr>
        <w:t>102</w:t>
      </w:r>
      <w:r w:rsidR="00CE0B55" w:rsidRPr="00967889">
        <w:rPr>
          <w:rFonts w:ascii="Times New Roman" w:hAnsi="Times New Roman"/>
          <w:b/>
          <w:sz w:val="23"/>
          <w:szCs w:val="23"/>
        </w:rPr>
        <w:t>000</w:t>
      </w:r>
      <w:r w:rsidRPr="00967889">
        <w:rPr>
          <w:rFonts w:ascii="Times New Roman" w:hAnsi="Times New Roman"/>
          <w:b/>
          <w:sz w:val="23"/>
          <w:szCs w:val="23"/>
        </w:rPr>
        <w:t xml:space="preserve"> кВт</w:t>
      </w:r>
      <w:r w:rsidR="00717D16" w:rsidRPr="00967889">
        <w:rPr>
          <w:rFonts w:ascii="Times New Roman" w:hAnsi="Times New Roman"/>
          <w:sz w:val="23"/>
          <w:szCs w:val="23"/>
        </w:rPr>
        <w:t>*</w:t>
      </w:r>
      <w:r w:rsidRPr="00967889">
        <w:rPr>
          <w:rFonts w:ascii="Times New Roman" w:hAnsi="Times New Roman"/>
          <w:b/>
          <w:bCs/>
          <w:sz w:val="23"/>
          <w:szCs w:val="23"/>
        </w:rPr>
        <w:t>год</w:t>
      </w:r>
      <w:r w:rsidRPr="00967889">
        <w:rPr>
          <w:rFonts w:ascii="Times New Roman" w:hAnsi="Times New Roman"/>
          <w:sz w:val="23"/>
          <w:szCs w:val="23"/>
        </w:rPr>
        <w:t xml:space="preserve"> на 202</w:t>
      </w:r>
      <w:r w:rsidR="006E29F6" w:rsidRPr="00967889">
        <w:rPr>
          <w:rFonts w:ascii="Times New Roman" w:hAnsi="Times New Roman"/>
          <w:sz w:val="23"/>
          <w:szCs w:val="23"/>
          <w:lang w:val="ru-RU"/>
        </w:rPr>
        <w:t>5</w:t>
      </w:r>
      <w:r w:rsidRPr="00967889">
        <w:rPr>
          <w:rFonts w:ascii="Times New Roman" w:hAnsi="Times New Roman"/>
          <w:sz w:val="23"/>
          <w:szCs w:val="23"/>
        </w:rPr>
        <w:t>р.</w:t>
      </w:r>
      <w:r w:rsidRPr="00F9775F">
        <w:rPr>
          <w:rFonts w:ascii="Times New Roman" w:hAnsi="Times New Roman"/>
          <w:sz w:val="23"/>
          <w:szCs w:val="23"/>
        </w:rPr>
        <w:t xml:space="preserve"> </w:t>
      </w:r>
    </w:p>
    <w:p w14:paraId="6EF650BD" w14:textId="44AC96D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Обґрунтування розміру бюджетного призначення: </w:t>
      </w:r>
      <w:r w:rsidR="00065918"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З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акупівля здійснюється на 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967889">
        <w:rPr>
          <w:rFonts w:ascii="Times New Roman" w:hAnsi="Times New Roman"/>
          <w:b/>
          <w:sz w:val="23"/>
          <w:szCs w:val="23"/>
          <w:lang w:val="uk-UA"/>
        </w:rPr>
        <w:t>814 298,44</w:t>
      </w:r>
      <w:r w:rsidRPr="00F9775F">
        <w:rPr>
          <w:rFonts w:ascii="Times New Roman" w:hAnsi="Times New Roman"/>
          <w:b/>
          <w:sz w:val="23"/>
          <w:szCs w:val="23"/>
          <w:lang w:val="uk-UA"/>
        </w:rPr>
        <w:t xml:space="preserve"> грн.,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яка визначена відповідно до розрахунк</w:t>
      </w:r>
      <w:r w:rsidR="00967889">
        <w:rPr>
          <w:rFonts w:ascii="Times New Roman" w:hAnsi="Times New Roman"/>
          <w:sz w:val="23"/>
          <w:szCs w:val="23"/>
          <w:lang w:val="uk-UA"/>
        </w:rPr>
        <w:t>ів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потреби замовника за КПКВК 3504010 «Керівництво та управління у сфері казначейського обслуговування» (загальний фонд)</w:t>
      </w:r>
      <w:r w:rsidR="00967889">
        <w:rPr>
          <w:rFonts w:ascii="Times New Roman" w:hAnsi="Times New Roman"/>
          <w:sz w:val="23"/>
          <w:szCs w:val="23"/>
          <w:lang w:val="uk-UA"/>
        </w:rPr>
        <w:t xml:space="preserve"> бюджетного запиту на 2025 рік</w:t>
      </w:r>
      <w:r w:rsidRPr="00F9775F">
        <w:rPr>
          <w:rFonts w:ascii="Times New Roman" w:hAnsi="Times New Roman"/>
          <w:sz w:val="23"/>
          <w:szCs w:val="23"/>
          <w:lang w:val="uk-UA"/>
        </w:rPr>
        <w:t>, на підставі аналізу споживання (річного та місячного) електричної енергії за 202</w:t>
      </w:r>
      <w:r w:rsidR="00967889">
        <w:rPr>
          <w:rFonts w:ascii="Times New Roman" w:hAnsi="Times New Roman"/>
          <w:sz w:val="23"/>
          <w:szCs w:val="23"/>
          <w:lang w:val="uk-UA"/>
        </w:rPr>
        <w:t>4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календарний рік (бюджетний період) </w:t>
      </w:r>
      <w:bookmarkStart w:id="0" w:name="_Hlk175226621"/>
      <w:r w:rsidRPr="00F9775F">
        <w:rPr>
          <w:rFonts w:ascii="Times New Roman" w:hAnsi="Times New Roman"/>
          <w:sz w:val="23"/>
          <w:szCs w:val="23"/>
          <w:lang w:val="uk-UA"/>
        </w:rPr>
        <w:t>з урахуванням розрахункової ціни  електричної енергії за 1 кВт/год</w:t>
      </w:r>
      <w:bookmarkEnd w:id="0"/>
      <w:r w:rsidRPr="00F9775F">
        <w:rPr>
          <w:rFonts w:ascii="Times New Roman" w:hAnsi="Times New Roman"/>
          <w:sz w:val="23"/>
          <w:szCs w:val="23"/>
          <w:lang w:val="uk-UA"/>
        </w:rPr>
        <w:t>.</w:t>
      </w:r>
    </w:p>
    <w:p w14:paraId="7A8458F8" w14:textId="5CB3701C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Очікувана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вартість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(</w:t>
      </w:r>
      <w:r w:rsidR="004A553A" w:rsidRPr="004A553A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7,983318</w:t>
      </w:r>
      <w:r w:rsidR="004A553A" w:rsidRPr="00F977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*</w:t>
      </w:r>
      <w:r w:rsidR="00C34D57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102</w:t>
      </w:r>
      <w:r w:rsidR="00CE0B55"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000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 кВт/год) = </w:t>
      </w:r>
      <w:r w:rsidR="004A553A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814298,44</w:t>
      </w:r>
      <w:r w:rsidRPr="00F9775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грн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з ПДВ.</w:t>
      </w:r>
    </w:p>
    <w:p w14:paraId="42561B1A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очікуваної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вартості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14:paraId="76CD3253" w14:textId="0D300584" w:rsidR="00CF7E5C" w:rsidRPr="00F9775F" w:rsidRDefault="00CF7E5C" w:rsidP="00CF7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Визначен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(далі – Методика)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21911D0" w14:textId="77777777" w:rsidR="00CF7E5C" w:rsidRPr="00F9775F" w:rsidRDefault="00CF7E5C" w:rsidP="00540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16C0EA" w14:textId="77777777" w:rsidR="005401C2" w:rsidRPr="00F9775F" w:rsidRDefault="005401C2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  <w:r w:rsidRPr="00F9775F">
        <w:rPr>
          <w:sz w:val="23"/>
          <w:szCs w:val="23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</w:t>
      </w:r>
      <w:hyperlink r:id="rId5" w:history="1">
        <w:r w:rsidR="00650BFA" w:rsidRPr="00F9775F">
          <w:rPr>
            <w:rStyle w:val="a6"/>
            <w:sz w:val="23"/>
            <w:szCs w:val="23"/>
            <w:lang w:eastAsia="ru-RU"/>
          </w:rPr>
          <w:t>https://www.oree.com.ua</w:t>
        </w:r>
      </w:hyperlink>
      <w:r w:rsidRPr="00F9775F">
        <w:rPr>
          <w:sz w:val="23"/>
          <w:szCs w:val="23"/>
          <w:lang w:eastAsia="ru-RU"/>
        </w:rPr>
        <w:t>:</w:t>
      </w:r>
    </w:p>
    <w:p w14:paraId="72F39DA8" w14:textId="06503FC5" w:rsidR="00650BFA" w:rsidRPr="00F9775F" w:rsidRDefault="00650BFA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</w:p>
    <w:tbl>
      <w:tblPr>
        <w:tblW w:w="107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61"/>
        <w:gridCol w:w="2341"/>
        <w:gridCol w:w="1161"/>
        <w:gridCol w:w="2510"/>
        <w:gridCol w:w="425"/>
        <w:gridCol w:w="7"/>
        <w:gridCol w:w="1268"/>
      </w:tblGrid>
      <w:tr w:rsidR="00650BFA" w:rsidRPr="00F9775F" w14:paraId="7E299AFD" w14:textId="77777777" w:rsidTr="00857006">
        <w:trPr>
          <w:trHeight w:val="1084"/>
        </w:trPr>
        <w:tc>
          <w:tcPr>
            <w:tcW w:w="9073" w:type="dxa"/>
            <w:gridSpan w:val="4"/>
            <w:hideMark/>
          </w:tcPr>
          <w:p w14:paraId="3F7738BF" w14:textId="5990959B" w:rsidR="00537336" w:rsidRPr="00537336" w:rsidRDefault="00650BFA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Середньозважена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="00537336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 ринку</w:t>
            </w:r>
            <w:proofErr w:type="gramEnd"/>
            <w:r w:rsidR="00537336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«на добу наперед» 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</w:t>
            </w:r>
            <w:r w:rsidR="00C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листопад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202</w:t>
            </w:r>
            <w:r w:rsidR="001C3BAF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4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р. </w:t>
            </w:r>
          </w:p>
          <w:p w14:paraId="359E8221" w14:textId="77777777" w:rsidR="00650BFA" w:rsidRDefault="00650BFA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1 МВт*год,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  <w:p w14:paraId="1FA4F092" w14:textId="77777777" w:rsidR="00CC7477" w:rsidRDefault="00537336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Оріентовна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торговельна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надбавка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можливого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</w:t>
            </w:r>
          </w:p>
          <w:p w14:paraId="06F42F45" w14:textId="5D8703AD" w:rsidR="00537336" w:rsidRPr="00537336" w:rsidRDefault="00537336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425" w:type="dxa"/>
            <w:vAlign w:val="center"/>
            <w:hideMark/>
          </w:tcPr>
          <w:p w14:paraId="60C619A5" w14:textId="5664AEC4" w:rsidR="00650BFA" w:rsidRDefault="001C3BAF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14:paraId="6F9170B0" w14:textId="399D07D3" w:rsid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5841F51B" w14:textId="7564E346" w:rsid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3A6FE5CC" w14:textId="71CF9634" w:rsidR="00CC7477" w:rsidRP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2AD2B5E5" w14:textId="42D2125B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14:paraId="355454B7" w14:textId="06605074" w:rsidR="00650BFA" w:rsidRDefault="00C34D5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5567,45</w:t>
            </w:r>
          </w:p>
          <w:p w14:paraId="3E58E21E" w14:textId="77777777" w:rsidR="00CC7477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52682F4" w14:textId="77777777" w:rsidR="00CC7477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3311CC6" w14:textId="15ADDA06" w:rsidR="00CC7477" w:rsidRPr="000E4EAD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10%</w:t>
            </w:r>
          </w:p>
        </w:tc>
      </w:tr>
      <w:tr w:rsidR="00650BFA" w:rsidRPr="00F9775F" w14:paraId="7791C722" w14:textId="77777777" w:rsidTr="00857006">
        <w:trPr>
          <w:trHeight w:val="360"/>
        </w:trPr>
        <w:tc>
          <w:tcPr>
            <w:tcW w:w="9073" w:type="dxa"/>
            <w:gridSpan w:val="4"/>
            <w:hideMark/>
          </w:tcPr>
          <w:p w14:paraId="1D2BCB8E" w14:textId="04823066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</w:t>
            </w:r>
            <w:r w:rsidR="000E4E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10,0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%, 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  <w:r w:rsidR="00F9775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25" w:type="dxa"/>
            <w:hideMark/>
          </w:tcPr>
          <w:p w14:paraId="342CD2F0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hideMark/>
          </w:tcPr>
          <w:p w14:paraId="36A51E8D" w14:textId="68F1DFA4" w:rsidR="00650BFA" w:rsidRPr="00F9775F" w:rsidRDefault="00C34D5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6124,195</w:t>
            </w:r>
          </w:p>
        </w:tc>
      </w:tr>
      <w:tr w:rsidR="00650BFA" w:rsidRPr="00F9775F" w14:paraId="35E65EDA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4539345E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Тариф на передачу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електричної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енергії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</w:tc>
        <w:tc>
          <w:tcPr>
            <w:tcW w:w="425" w:type="dxa"/>
            <w:vAlign w:val="center"/>
            <w:hideMark/>
          </w:tcPr>
          <w:p w14:paraId="3E9AC141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51F4C2EA" w14:textId="52EAA8DD" w:rsidR="00650BFA" w:rsidRPr="00F9775F" w:rsidRDefault="00640E58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528,57</w:t>
            </w:r>
          </w:p>
        </w:tc>
      </w:tr>
      <w:tr w:rsidR="00650BFA" w:rsidRPr="00F9775F" w14:paraId="215CA557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61D1B4D9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</w:tc>
        <w:tc>
          <w:tcPr>
            <w:tcW w:w="425" w:type="dxa"/>
            <w:vAlign w:val="center"/>
            <w:hideMark/>
          </w:tcPr>
          <w:p w14:paraId="4513D900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2578AB9E" w14:textId="4602187D" w:rsidR="00650BFA" w:rsidRPr="00F9775F" w:rsidRDefault="00C34D5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6652,765</w:t>
            </w:r>
          </w:p>
        </w:tc>
      </w:tr>
      <w:tr w:rsidR="00650BFA" w:rsidRPr="00F9775F" w14:paraId="72735903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7A3FC561" w14:textId="76743FCE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ПДВ</w:t>
            </w:r>
            <w:r w:rsidR="00CC74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5" w:type="dxa"/>
            <w:vAlign w:val="center"/>
            <w:hideMark/>
          </w:tcPr>
          <w:p w14:paraId="7B842514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178F6070" w14:textId="19C5D5E8" w:rsidR="00650BFA" w:rsidRPr="00F9775F" w:rsidRDefault="00C34D5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7983,318</w:t>
            </w:r>
            <w:r w:rsidR="00650B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650BFA" w:rsidRPr="00F9775F" w14:paraId="6E741D7D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4E2ACE5C" w14:textId="1209C816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кВт*год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ПДВ</w:t>
            </w:r>
            <w:r w:rsidR="00CC74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5" w:type="dxa"/>
            <w:vAlign w:val="center"/>
            <w:hideMark/>
          </w:tcPr>
          <w:p w14:paraId="5B3B8C71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1687AFE8" w14:textId="3FB2A439" w:rsidR="00650BFA" w:rsidRPr="00F9775F" w:rsidRDefault="00C34D5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7,983318</w:t>
            </w:r>
            <w:r w:rsidR="00650B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650BFA" w:rsidRPr="00F9775F" w14:paraId="7FB6A376" w14:textId="77777777" w:rsidTr="00397AC3">
        <w:trPr>
          <w:trHeight w:val="285"/>
        </w:trPr>
        <w:tc>
          <w:tcPr>
            <w:tcW w:w="3061" w:type="dxa"/>
            <w:hideMark/>
          </w:tcPr>
          <w:p w14:paraId="779C25D0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341" w:type="dxa"/>
            <w:vAlign w:val="center"/>
            <w:hideMark/>
          </w:tcPr>
          <w:p w14:paraId="3C63A1DC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61" w:type="dxa"/>
            <w:vAlign w:val="center"/>
            <w:hideMark/>
          </w:tcPr>
          <w:p w14:paraId="55455428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10" w:type="dxa"/>
            <w:hideMark/>
          </w:tcPr>
          <w:p w14:paraId="5FBA5733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5" w:type="dxa"/>
            <w:hideMark/>
          </w:tcPr>
          <w:p w14:paraId="0AB0231C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hideMark/>
          </w:tcPr>
          <w:p w14:paraId="223FAC03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5401C2" w:rsidRPr="00F9775F" w14:paraId="3E8E4A49" w14:textId="77777777" w:rsidTr="00397AC3">
        <w:trPr>
          <w:trHeight w:val="435"/>
        </w:trPr>
        <w:tc>
          <w:tcPr>
            <w:tcW w:w="9073" w:type="dxa"/>
            <w:gridSpan w:val="4"/>
            <w:hideMark/>
          </w:tcPr>
          <w:p w14:paraId="1CA9E4CC" w14:textId="77777777" w:rsidR="005401C2" w:rsidRPr="00F9775F" w:rsidRDefault="005401C2" w:rsidP="0089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ОВ = (V* Ц * (1+М/</w:t>
            </w:r>
            <w:proofErr w:type="gram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100)+</w:t>
            </w:r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V*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Тпер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.)*1,2</w:t>
            </w:r>
          </w:p>
        </w:tc>
        <w:tc>
          <w:tcPr>
            <w:tcW w:w="425" w:type="dxa"/>
            <w:hideMark/>
          </w:tcPr>
          <w:p w14:paraId="3CBB348F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hideMark/>
          </w:tcPr>
          <w:p w14:paraId="74DC329B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5401C2" w:rsidRPr="00F9775F" w14:paraId="0A4AEFB4" w14:textId="77777777" w:rsidTr="00397AC3">
        <w:trPr>
          <w:trHeight w:val="435"/>
        </w:trPr>
        <w:tc>
          <w:tcPr>
            <w:tcW w:w="9505" w:type="dxa"/>
            <w:gridSpan w:val="6"/>
            <w:hideMark/>
          </w:tcPr>
          <w:p w14:paraId="73C4B499" w14:textId="236FB388" w:rsidR="00164414" w:rsidRPr="00F9775F" w:rsidRDefault="005401C2" w:rsidP="0016441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ОВ = (</w:t>
            </w:r>
            <w:r w:rsidR="00C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102</w:t>
            </w:r>
            <w:r w:rsidR="001C3BA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000,0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C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56745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*(1+ 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/100) + </w:t>
            </w:r>
            <w:r w:rsidR="00C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102</w:t>
            </w:r>
            <w:r w:rsidR="001C3BA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000</w:t>
            </w:r>
            <w:r w:rsidR="00E959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,</w:t>
            </w:r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</w:t>
            </w:r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0,</w:t>
            </w:r>
            <w:proofErr w:type="gramStart"/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52857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)*</w:t>
            </w:r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1,2 = </w:t>
            </w:r>
            <w:r w:rsidR="00C34D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814298</w:t>
            </w:r>
            <w:r w:rsidR="00CC747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,</w:t>
            </w:r>
            <w:r w:rsidR="00C34D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44</w:t>
            </w:r>
            <w:r w:rsidR="003D3C90" w:rsidRPr="00F9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г</w:t>
            </w:r>
            <w:r w:rsidR="00E959FA" w:rsidRPr="00F9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рн. </w:t>
            </w:r>
          </w:p>
          <w:p w14:paraId="5C5148DE" w14:textId="77777777" w:rsidR="00EF6E0C" w:rsidRPr="00F9775F" w:rsidRDefault="00EF6E0C" w:rsidP="00FA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68" w:type="dxa"/>
            <w:hideMark/>
          </w:tcPr>
          <w:p w14:paraId="35654D15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  <w:lang w:val="en-US"/>
              </w:rPr>
            </w:pPr>
          </w:p>
        </w:tc>
      </w:tr>
    </w:tbl>
    <w:p w14:paraId="77DA9465" w14:textId="3BFE63EF" w:rsidR="005401C2" w:rsidRDefault="005401C2" w:rsidP="0016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C906E" w14:textId="794DA62C" w:rsidR="006313A4" w:rsidRDefault="006313A4" w:rsidP="0016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313A4" w:rsidSect="007D7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17F"/>
    <w:multiLevelType w:val="hybridMultilevel"/>
    <w:tmpl w:val="94A29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189C91D4"/>
    <w:lvl w:ilvl="0" w:tplc="DCECEF9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uk-UA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7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6"/>
    <w:rsid w:val="000006F9"/>
    <w:rsid w:val="000232EA"/>
    <w:rsid w:val="00064A02"/>
    <w:rsid w:val="00065918"/>
    <w:rsid w:val="000A5519"/>
    <w:rsid w:val="000B37B5"/>
    <w:rsid w:val="000C6449"/>
    <w:rsid w:val="000E4EAD"/>
    <w:rsid w:val="00154996"/>
    <w:rsid w:val="00164414"/>
    <w:rsid w:val="001818B2"/>
    <w:rsid w:val="00197E98"/>
    <w:rsid w:val="001A082F"/>
    <w:rsid w:val="001C3BAF"/>
    <w:rsid w:val="001C65FE"/>
    <w:rsid w:val="001E37E6"/>
    <w:rsid w:val="001E79D5"/>
    <w:rsid w:val="00212AD8"/>
    <w:rsid w:val="00231B57"/>
    <w:rsid w:val="00272CDE"/>
    <w:rsid w:val="00317F30"/>
    <w:rsid w:val="0037507B"/>
    <w:rsid w:val="0039359B"/>
    <w:rsid w:val="00397AC3"/>
    <w:rsid w:val="003A3A1C"/>
    <w:rsid w:val="003D3C90"/>
    <w:rsid w:val="00420DFD"/>
    <w:rsid w:val="00426BE7"/>
    <w:rsid w:val="004A553A"/>
    <w:rsid w:val="004D1DDC"/>
    <w:rsid w:val="004D4B6E"/>
    <w:rsid w:val="004D7BC6"/>
    <w:rsid w:val="00502612"/>
    <w:rsid w:val="00537336"/>
    <w:rsid w:val="005401C2"/>
    <w:rsid w:val="005976E1"/>
    <w:rsid w:val="005C1B36"/>
    <w:rsid w:val="005E44E2"/>
    <w:rsid w:val="006313A4"/>
    <w:rsid w:val="00640E58"/>
    <w:rsid w:val="00641C1E"/>
    <w:rsid w:val="00650BFA"/>
    <w:rsid w:val="006A7B45"/>
    <w:rsid w:val="006E29F6"/>
    <w:rsid w:val="006E44CD"/>
    <w:rsid w:val="00717D16"/>
    <w:rsid w:val="00726E87"/>
    <w:rsid w:val="007A5271"/>
    <w:rsid w:val="007D78F4"/>
    <w:rsid w:val="008437C6"/>
    <w:rsid w:val="00857006"/>
    <w:rsid w:val="008610B6"/>
    <w:rsid w:val="008759CE"/>
    <w:rsid w:val="008F1FFA"/>
    <w:rsid w:val="0090010C"/>
    <w:rsid w:val="0091531D"/>
    <w:rsid w:val="00923414"/>
    <w:rsid w:val="00946B18"/>
    <w:rsid w:val="00967889"/>
    <w:rsid w:val="00A26D86"/>
    <w:rsid w:val="00A60334"/>
    <w:rsid w:val="00B246A4"/>
    <w:rsid w:val="00BC2569"/>
    <w:rsid w:val="00BF0BEC"/>
    <w:rsid w:val="00C34D57"/>
    <w:rsid w:val="00C35497"/>
    <w:rsid w:val="00C410AC"/>
    <w:rsid w:val="00C82CAE"/>
    <w:rsid w:val="00C91C7D"/>
    <w:rsid w:val="00CC1513"/>
    <w:rsid w:val="00CC4809"/>
    <w:rsid w:val="00CC7477"/>
    <w:rsid w:val="00CE0B55"/>
    <w:rsid w:val="00CF7E5C"/>
    <w:rsid w:val="00E751A0"/>
    <w:rsid w:val="00E959FA"/>
    <w:rsid w:val="00EC36F4"/>
    <w:rsid w:val="00EF6E0C"/>
    <w:rsid w:val="00F3591B"/>
    <w:rsid w:val="00F567C9"/>
    <w:rsid w:val="00F634EA"/>
    <w:rsid w:val="00F9775F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E39"/>
  <w15:docId w15:val="{F5E09261-FBD3-4F3D-B5F0-1A2817C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F3591B"/>
  </w:style>
  <w:style w:type="character" w:styleId="a6">
    <w:name w:val="Hyperlink"/>
    <w:uiPriority w:val="99"/>
    <w:unhideWhenUsed/>
    <w:rsid w:val="00F3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Бєлінська Любов Петрівна</cp:lastModifiedBy>
  <cp:revision>6</cp:revision>
  <cp:lastPrinted>2024-12-10T12:38:00Z</cp:lastPrinted>
  <dcterms:created xsi:type="dcterms:W3CDTF">2024-08-22T13:38:00Z</dcterms:created>
  <dcterms:modified xsi:type="dcterms:W3CDTF">2024-12-10T12:41:00Z</dcterms:modified>
</cp:coreProperties>
</file>