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81" w:rsidRDefault="00F92E81" w:rsidP="00F92E81">
      <w:pPr>
        <w:pStyle w:val="a5"/>
        <w:ind w:left="5760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Додаток 1 </w:t>
      </w:r>
    </w:p>
    <w:p w:rsidR="00F92E81" w:rsidRDefault="00F92E81" w:rsidP="00F92E81">
      <w:pPr>
        <w:pStyle w:val="a5"/>
        <w:ind w:left="5760"/>
        <w:rPr>
          <w:lang w:val="ru-RU"/>
        </w:rPr>
      </w:pPr>
      <w:r>
        <w:rPr>
          <w:lang w:val="ru-RU"/>
        </w:rPr>
        <w:t xml:space="preserve">     до листа ГУДКСУ</w:t>
      </w:r>
    </w:p>
    <w:p w:rsidR="00B65B45" w:rsidRDefault="00F92E81" w:rsidP="00F92E81">
      <w:pPr>
        <w:ind w:left="720" w:firstLine="720"/>
        <w:jc w:val="right"/>
      </w:pPr>
      <w:r>
        <w:rPr>
          <w:lang w:val="ru-RU"/>
        </w:rPr>
        <w:t>у Кіровоградській області</w:t>
      </w:r>
    </w:p>
    <w:p w:rsidR="00B65B45" w:rsidRDefault="00B65B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2E81" w:rsidRDefault="00F92E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5B45" w:rsidRPr="00DD1BE9" w:rsidRDefault="00A62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BE9">
        <w:rPr>
          <w:rFonts w:ascii="Times New Roman" w:hAnsi="Times New Roman" w:cs="Times New Roman"/>
          <w:b/>
          <w:sz w:val="28"/>
          <w:szCs w:val="28"/>
          <w:highlight w:val="white"/>
        </w:rPr>
        <w:t>Обґрунтування технічних, якісних характеристик та розміру бюджетного призначення</w:t>
      </w:r>
    </w:p>
    <w:p w:rsidR="00A62AC8" w:rsidRPr="00DD1BE9" w:rsidRDefault="00A62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DE" w:rsidRPr="00DD1BE9" w:rsidRDefault="00B65B45" w:rsidP="002205D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D1BE9">
        <w:rPr>
          <w:rFonts w:ascii="Times New Roman" w:hAnsi="Times New Roman" w:cs="Times New Roman"/>
          <w:b/>
          <w:sz w:val="28"/>
          <w:szCs w:val="28"/>
        </w:rPr>
        <w:tab/>
        <w:t xml:space="preserve">1. Найменування, місцезнаходження,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Pr="00DD1B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Головне управління Державної казначейської служби України у Кіровоградській області; 37918230; 2500</w:t>
      </w:r>
      <w:r w:rsidR="00261AD0" w:rsidRPr="00DD1B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</w:t>
      </w:r>
      <w:r w:rsidRPr="00DD1B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Кіровоградська область, м.Кропивницький, просп.Винниченка, 1А; категорія - орган державної влади.</w:t>
      </w:r>
    </w:p>
    <w:p w:rsidR="002205DE" w:rsidRPr="00DD1BE9" w:rsidRDefault="002205DE" w:rsidP="002205D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61AD0" w:rsidRPr="00DD1BE9" w:rsidRDefault="00B65B45" w:rsidP="00261AD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E9">
        <w:rPr>
          <w:rFonts w:ascii="Times New Roman" w:hAnsi="Times New Roman" w:cs="Times New Roman"/>
          <w:b/>
          <w:sz w:val="28"/>
          <w:szCs w:val="28"/>
        </w:rPr>
        <w:tab/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назва відповідних класифікаторів предмета закупівлі і частини предмета закупівлі (лотів) (за наявності):</w:t>
      </w:r>
      <w:r w:rsidRPr="00DD1BE9">
        <w:rPr>
          <w:rFonts w:ascii="Times New Roman" w:hAnsi="Times New Roman" w:cs="Times New Roman"/>
          <w:sz w:val="28"/>
          <w:szCs w:val="28"/>
        </w:rPr>
        <w:t xml:space="preserve"> </w:t>
      </w:r>
      <w:r w:rsidR="00261AD0" w:rsidRPr="00DD1BE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61AD0" w:rsidRPr="00DD1BE9">
        <w:rPr>
          <w:rFonts w:ascii="Times New Roman" w:hAnsi="Times New Roman" w:cs="Times New Roman"/>
          <w:iCs/>
          <w:color w:val="000000"/>
          <w:sz w:val="28"/>
          <w:szCs w:val="28"/>
        </w:rPr>
        <w:t>емонт серверного обладнання (ремонт серверів із заміною жорстких дисків, ремонт джерела безперебійного живлення із заміною акумуляторів)</w:t>
      </w:r>
      <w:r w:rsidR="00261AD0" w:rsidRPr="00DD1BE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61AD0" w:rsidRPr="00DD1BE9">
        <w:rPr>
          <w:rFonts w:ascii="Times New Roman" w:hAnsi="Times New Roman" w:cs="Times New Roman"/>
          <w:color w:val="000000"/>
          <w:sz w:val="28"/>
          <w:szCs w:val="28"/>
        </w:rPr>
        <w:t xml:space="preserve"> (код за ДК 021:2015 Єдиний закупівельний словник </w:t>
      </w:r>
      <w:r w:rsidR="00261AD0" w:rsidRPr="00DD1BE9">
        <w:rPr>
          <w:rStyle w:val="FontStyle12"/>
          <w:rFonts w:cs="Times New Roman"/>
          <w:sz w:val="28"/>
          <w:szCs w:val="28"/>
          <w:lang w:eastAsia="en-US"/>
        </w:rPr>
        <w:t>50310000-1 технічне обслуговування і ремонт офісної техніки</w:t>
      </w:r>
      <w:r w:rsidR="00261AD0" w:rsidRPr="00DD1BE9">
        <w:rPr>
          <w:rStyle w:val="FontStyle12"/>
          <w:rFonts w:cs="Times New Roman"/>
          <w:bCs/>
          <w:sz w:val="28"/>
          <w:szCs w:val="28"/>
        </w:rPr>
        <w:t>)</w:t>
      </w:r>
      <w:r w:rsidR="00261AD0" w:rsidRPr="00DD1BE9"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>.</w:t>
      </w:r>
    </w:p>
    <w:p w:rsidR="002205DE" w:rsidRPr="00DD1BE9" w:rsidRDefault="002205DE" w:rsidP="00220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D0" w:rsidRPr="00DD1BE9" w:rsidRDefault="00B65B45" w:rsidP="00261AD0">
      <w:pPr>
        <w:shd w:val="clear" w:color="auto" w:fill="FFFFFF"/>
        <w:spacing w:line="240" w:lineRule="atLeast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BE9"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ab/>
        <w:t>2.1. Номенклатурна позиція за найбільш підходящим кодом:</w:t>
      </w:r>
      <w:r w:rsidRPr="00DD1BE9"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 xml:space="preserve"> </w:t>
      </w:r>
      <w:r w:rsidR="00261AD0" w:rsidRPr="00DD1BE9">
        <w:rPr>
          <w:rStyle w:val="classifier-text"/>
          <w:rFonts w:ascii="Times New Roman" w:hAnsi="Times New Roman"/>
          <w:bCs/>
          <w:sz w:val="28"/>
          <w:szCs w:val="28"/>
          <w:lang w:val="ru-RU"/>
        </w:rPr>
        <w:t xml:space="preserve">50312620-7 </w:t>
      </w:r>
      <w:r w:rsidR="00261AD0" w:rsidRPr="00DD1BE9">
        <w:rPr>
          <w:rFonts w:ascii="Times New Roman" w:hAnsi="Times New Roman" w:cs="Times New Roman"/>
          <w:color w:val="000000"/>
          <w:sz w:val="28"/>
          <w:szCs w:val="28"/>
        </w:rPr>
        <w:t>ремонт обладнання інформаційних технологій</w:t>
      </w:r>
    </w:p>
    <w:p w:rsidR="002205DE" w:rsidRPr="00DD1BE9" w:rsidRDefault="002205DE" w:rsidP="002205DE">
      <w:pPr>
        <w:shd w:val="clear" w:color="auto" w:fill="FFFFFF"/>
        <w:spacing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65B45" w:rsidRPr="00DD1BE9" w:rsidRDefault="00B65B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BE9">
        <w:rPr>
          <w:rFonts w:ascii="Times New Roman" w:hAnsi="Times New Roman" w:cs="Times New Roman"/>
          <w:b/>
          <w:sz w:val="28"/>
          <w:szCs w:val="28"/>
        </w:rPr>
        <w:tab/>
        <w:t xml:space="preserve">3. Ідентифікатор закупівлі: </w:t>
      </w:r>
      <w:r w:rsidR="008A1A2A" w:rsidRPr="00DD1BE9">
        <w:rPr>
          <w:rFonts w:ascii="Times New Roman" w:hAnsi="Times New Roman" w:cs="Times New Roman"/>
          <w:sz w:val="28"/>
          <w:szCs w:val="28"/>
        </w:rPr>
        <w:t>UA-2024</w:t>
      </w:r>
      <w:r w:rsidRPr="00DD1BE9">
        <w:rPr>
          <w:rFonts w:ascii="Times New Roman" w:hAnsi="Times New Roman" w:cs="Times New Roman"/>
          <w:sz w:val="28"/>
          <w:szCs w:val="28"/>
        </w:rPr>
        <w:t>-</w:t>
      </w:r>
      <w:r w:rsidR="008A1A2A" w:rsidRPr="00DD1BE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35DE1" w:rsidRPr="00DD1BE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D1BE9">
        <w:rPr>
          <w:rFonts w:ascii="Times New Roman" w:hAnsi="Times New Roman" w:cs="Times New Roman"/>
          <w:sz w:val="28"/>
          <w:szCs w:val="28"/>
        </w:rPr>
        <w:t>-</w:t>
      </w:r>
      <w:r w:rsidR="00261AD0" w:rsidRPr="00DD1BE9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DD1BE9">
        <w:rPr>
          <w:rFonts w:ascii="Times New Roman" w:hAnsi="Times New Roman" w:cs="Times New Roman"/>
          <w:sz w:val="28"/>
          <w:szCs w:val="28"/>
        </w:rPr>
        <w:t>-</w:t>
      </w:r>
      <w:r w:rsidR="00535DE1" w:rsidRPr="00DD1BE9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261AD0" w:rsidRPr="00DD1BE9">
        <w:rPr>
          <w:rFonts w:ascii="Times New Roman" w:hAnsi="Times New Roman" w:cs="Times New Roman"/>
          <w:sz w:val="28"/>
          <w:szCs w:val="28"/>
          <w:lang w:val="ru-RU"/>
        </w:rPr>
        <w:t>172</w:t>
      </w:r>
      <w:r w:rsidR="00535DE1" w:rsidRPr="00DD1B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D1BE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D1BE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1BE9">
        <w:rPr>
          <w:rFonts w:ascii="Times New Roman" w:hAnsi="Times New Roman" w:cs="Times New Roman"/>
          <w:b/>
          <w:sz w:val="28"/>
          <w:szCs w:val="28"/>
        </w:rPr>
        <w:tab/>
      </w:r>
    </w:p>
    <w:p w:rsidR="002205DE" w:rsidRPr="00DD1BE9" w:rsidRDefault="00220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B45" w:rsidRPr="00DD1BE9" w:rsidRDefault="00B65B45">
      <w:pPr>
        <w:jc w:val="both"/>
        <w:rPr>
          <w:rFonts w:ascii="Times New Roman" w:hAnsi="Times New Roman" w:cs="Times New Roman"/>
          <w:sz w:val="28"/>
          <w:szCs w:val="28"/>
        </w:rPr>
      </w:pPr>
      <w:r w:rsidRPr="00DD1BE9">
        <w:rPr>
          <w:rFonts w:ascii="Times New Roman" w:hAnsi="Times New Roman" w:cs="Times New Roman"/>
          <w:b/>
          <w:sz w:val="28"/>
          <w:szCs w:val="28"/>
        </w:rPr>
        <w:tab/>
        <w:t>4. Обґрунтування технічних та якісних характеристик предмета закупівлі.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599"/>
        <w:gridCol w:w="3821"/>
        <w:gridCol w:w="1667"/>
      </w:tblGrid>
      <w:tr w:rsidR="00DD1BE9" w:rsidRPr="00DD1BE9" w:rsidTr="00DD1BE9">
        <w:trPr>
          <w:tblHeader/>
        </w:trPr>
        <w:tc>
          <w:tcPr>
            <w:tcW w:w="660" w:type="dxa"/>
            <w:vAlign w:val="center"/>
          </w:tcPr>
          <w:p w:rsidR="00DD1BE9" w:rsidRPr="00DD1BE9" w:rsidRDefault="00DD1BE9" w:rsidP="001B01A2">
            <w:pPr>
              <w:pStyle w:val="a3"/>
              <w:keepLine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1BE9" w:rsidRPr="00DD1BE9" w:rsidRDefault="00DD1BE9" w:rsidP="001B01A2">
            <w:pPr>
              <w:pStyle w:val="a3"/>
              <w:keepLine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99" w:type="dxa"/>
            <w:vAlign w:val="center"/>
          </w:tcPr>
          <w:p w:rsidR="00DD1BE9" w:rsidRPr="00DD1BE9" w:rsidRDefault="00DD1BE9" w:rsidP="001B01A2">
            <w:pPr>
              <w:pStyle w:val="a3"/>
              <w:keepLine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Найменування послуги</w:t>
            </w:r>
          </w:p>
        </w:tc>
        <w:tc>
          <w:tcPr>
            <w:tcW w:w="3821" w:type="dxa"/>
            <w:vAlign w:val="center"/>
          </w:tcPr>
          <w:p w:rsidR="00DD1BE9" w:rsidRPr="00DD1BE9" w:rsidRDefault="00DD1BE9" w:rsidP="001B01A2">
            <w:pPr>
              <w:pStyle w:val="a3"/>
              <w:keepLine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Характеристики встановленого обладнання</w:t>
            </w:r>
          </w:p>
        </w:tc>
        <w:tc>
          <w:tcPr>
            <w:tcW w:w="1667" w:type="dxa"/>
            <w:vAlign w:val="center"/>
          </w:tcPr>
          <w:p w:rsidR="00DD1BE9" w:rsidRPr="00DD1BE9" w:rsidRDefault="00DD1BE9" w:rsidP="001B01A2">
            <w:pPr>
              <w:pStyle w:val="a3"/>
              <w:keepLine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DD1BE9" w:rsidRPr="00DD1BE9" w:rsidTr="00DD1BE9">
        <w:trPr>
          <w:trHeight w:val="714"/>
        </w:trPr>
        <w:tc>
          <w:tcPr>
            <w:tcW w:w="660" w:type="dxa"/>
            <w:vAlign w:val="center"/>
          </w:tcPr>
          <w:p w:rsidR="00DD1BE9" w:rsidRPr="00DD1BE9" w:rsidRDefault="00DD1BE9" w:rsidP="001B01A2">
            <w:pPr>
              <w:pStyle w:val="a3"/>
              <w:keepLine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99" w:type="dxa"/>
            <w:vAlign w:val="center"/>
          </w:tcPr>
          <w:p w:rsidR="00DD1BE9" w:rsidRPr="00DD1BE9" w:rsidRDefault="00DD1BE9" w:rsidP="001B01A2">
            <w:pPr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Ремонт сховища даних</w:t>
            </w:r>
          </w:p>
          <w:p w:rsidR="00DD1BE9" w:rsidRPr="00DD1BE9" w:rsidRDefault="00DD1BE9" w:rsidP="001B01A2">
            <w:pPr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IBM DS3200 (1726-HC2).</w:t>
            </w:r>
          </w:p>
          <w:p w:rsidR="00DD1BE9" w:rsidRPr="00DD1BE9" w:rsidRDefault="00DD1BE9" w:rsidP="001B01A2">
            <w:pPr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Заміна жорсткого диску 43X0802 IBM 300GB SAS 15K 3G 3.5", відтворення RAID-масиву.</w:t>
            </w:r>
          </w:p>
        </w:tc>
        <w:tc>
          <w:tcPr>
            <w:tcW w:w="3821" w:type="dxa"/>
            <w:vAlign w:val="center"/>
          </w:tcPr>
          <w:p w:rsidR="00DD1BE9" w:rsidRPr="00DD1BE9" w:rsidRDefault="00DD1BE9" w:rsidP="001B01A2">
            <w:pPr>
              <w:pStyle w:val="a3"/>
              <w:ind w:left="0" w:hanging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Жорсткий диск для сховища даних</w:t>
            </w:r>
            <w:r w:rsidRPr="00DD1B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IBM DS 3200:</w:t>
            </w:r>
          </w:p>
          <w:p w:rsidR="00DD1BE9" w:rsidRPr="00DD1BE9" w:rsidRDefault="00DD1BE9" w:rsidP="001B01A2">
            <w:pPr>
              <w:pStyle w:val="a3"/>
              <w:ind w:left="0" w:hanging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- 43X0805 IBM 300 GB;</w:t>
            </w:r>
          </w:p>
          <w:p w:rsidR="00DD1BE9" w:rsidRPr="00DD1BE9" w:rsidRDefault="00DD1BE9" w:rsidP="001B01A2">
            <w:pPr>
              <w:pStyle w:val="a3"/>
              <w:ind w:left="0" w:hanging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hot-swap 15 000 rpm;</w:t>
            </w:r>
          </w:p>
          <w:p w:rsidR="00DD1BE9" w:rsidRPr="00DD1BE9" w:rsidRDefault="00DD1BE9" w:rsidP="001B01A2">
            <w:pPr>
              <w:pStyle w:val="a3"/>
              <w:ind w:left="0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SAS hard drive.</w:t>
            </w:r>
          </w:p>
        </w:tc>
        <w:tc>
          <w:tcPr>
            <w:tcW w:w="1667" w:type="dxa"/>
            <w:vAlign w:val="center"/>
          </w:tcPr>
          <w:p w:rsidR="00DD1BE9" w:rsidRPr="00DD1BE9" w:rsidRDefault="00DD1BE9" w:rsidP="001B01A2">
            <w:pPr>
              <w:pStyle w:val="a3"/>
              <w:keepLine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1BE9" w:rsidRPr="00DD1BE9" w:rsidTr="00DD1BE9">
        <w:trPr>
          <w:trHeight w:val="1918"/>
        </w:trPr>
        <w:tc>
          <w:tcPr>
            <w:tcW w:w="660" w:type="dxa"/>
            <w:vAlign w:val="center"/>
          </w:tcPr>
          <w:p w:rsidR="00DD1BE9" w:rsidRPr="00DD1BE9" w:rsidRDefault="00DD1BE9" w:rsidP="001B01A2">
            <w:pPr>
              <w:pStyle w:val="a3"/>
              <w:keepLine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9" w:type="dxa"/>
            <w:vAlign w:val="center"/>
          </w:tcPr>
          <w:p w:rsidR="00DD1BE9" w:rsidRPr="00DD1BE9" w:rsidRDefault="00DD1BE9" w:rsidP="001B01A2">
            <w:pPr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Ремонт серверу IBM System X3650 (7979KOG).</w:t>
            </w:r>
          </w:p>
          <w:p w:rsidR="00DD1BE9" w:rsidRPr="00DD1BE9" w:rsidRDefault="00DD1BE9" w:rsidP="001B01A2">
            <w:pPr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 xml:space="preserve">Заміна жорсткого диску 39R7350 IBM 146.8 GB hot-swap 15 000 rpm SAS hard drive, налаштування </w:t>
            </w:r>
            <w:r w:rsidRPr="00DD1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RAID-масиву.</w:t>
            </w:r>
          </w:p>
        </w:tc>
        <w:tc>
          <w:tcPr>
            <w:tcW w:w="3821" w:type="dxa"/>
            <w:vAlign w:val="center"/>
          </w:tcPr>
          <w:p w:rsidR="00DD1BE9" w:rsidRPr="00DD1BE9" w:rsidRDefault="00DD1BE9" w:rsidP="001B01A2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Жорсткий диск для IBM System X3650 (7979KOG):</w:t>
            </w:r>
          </w:p>
          <w:p w:rsidR="00DD1BE9" w:rsidRPr="00DD1BE9" w:rsidRDefault="00DD1BE9" w:rsidP="00DD1BE9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uppressAutoHyphens w:val="0"/>
              <w:ind w:left="0" w:hanging="10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- 39R7350 IBM 146.8 GB;</w:t>
            </w:r>
          </w:p>
          <w:p w:rsidR="00DD1BE9" w:rsidRPr="00DD1BE9" w:rsidRDefault="00DD1BE9" w:rsidP="00DD1BE9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uppressAutoHyphens w:val="0"/>
              <w:ind w:left="0" w:hanging="10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hot-swap;</w:t>
            </w:r>
          </w:p>
          <w:p w:rsidR="00DD1BE9" w:rsidRPr="00DD1BE9" w:rsidRDefault="00DD1BE9" w:rsidP="00DD1BE9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uppressAutoHyphens w:val="0"/>
              <w:ind w:left="0" w:hanging="10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- 15 000 rpm;</w:t>
            </w:r>
          </w:p>
          <w:p w:rsidR="00DD1BE9" w:rsidRPr="00DD1BE9" w:rsidRDefault="00DD1BE9" w:rsidP="00DD1BE9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uppressAutoHyphens w:val="0"/>
              <w:ind w:left="0" w:hanging="10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SAS hard drive;</w:t>
            </w:r>
          </w:p>
        </w:tc>
        <w:tc>
          <w:tcPr>
            <w:tcW w:w="1667" w:type="dxa"/>
            <w:vAlign w:val="center"/>
          </w:tcPr>
          <w:p w:rsidR="00DD1BE9" w:rsidRPr="00DD1BE9" w:rsidRDefault="00DD1BE9" w:rsidP="001B01A2">
            <w:pPr>
              <w:pStyle w:val="a3"/>
              <w:keepLine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1BE9" w:rsidRPr="00DD1BE9" w:rsidTr="00DD1BE9">
        <w:trPr>
          <w:trHeight w:val="714"/>
        </w:trPr>
        <w:tc>
          <w:tcPr>
            <w:tcW w:w="660" w:type="dxa"/>
            <w:vAlign w:val="center"/>
          </w:tcPr>
          <w:p w:rsidR="00DD1BE9" w:rsidRPr="00DD1BE9" w:rsidRDefault="00DD1BE9" w:rsidP="001B01A2">
            <w:pPr>
              <w:pStyle w:val="a3"/>
              <w:keepLine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99" w:type="dxa"/>
            <w:vAlign w:val="center"/>
          </w:tcPr>
          <w:p w:rsidR="00DD1BE9" w:rsidRPr="00DD1BE9" w:rsidRDefault="00DD1BE9" w:rsidP="001B01A2">
            <w:pPr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Ремонт джерела безперебійного живлення АРС Smart-UPS RT 5000 RM XL.</w:t>
            </w:r>
          </w:p>
          <w:p w:rsidR="00DD1BE9" w:rsidRPr="00DD1BE9" w:rsidRDefault="00DD1BE9" w:rsidP="001B01A2">
            <w:pPr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 xml:space="preserve">Заміна акумуляторних батарей Battery BP5V-12Ah </w:t>
            </w:r>
            <w:r w:rsidRPr="00DD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(або еквівалент)</w:t>
            </w: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 xml:space="preserve"> у кількості 112 шт..</w:t>
            </w:r>
          </w:p>
        </w:tc>
        <w:tc>
          <w:tcPr>
            <w:tcW w:w="3821" w:type="dxa"/>
            <w:vAlign w:val="center"/>
          </w:tcPr>
          <w:p w:rsidR="00DD1BE9" w:rsidRPr="00DD1BE9" w:rsidRDefault="00DD1BE9" w:rsidP="001B01A2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Свинцево-кислотна акумуляторна батарея 12V 5,0Ah по технології AGM (абсорбований електроліт);</w:t>
            </w:r>
          </w:p>
          <w:p w:rsidR="00DD1BE9" w:rsidRPr="00DD1BE9" w:rsidRDefault="00DD1BE9" w:rsidP="001B01A2">
            <w:pPr>
              <w:pStyle w:val="a3"/>
              <w:tabs>
                <w:tab w:val="left" w:pos="31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ab/>
              <w:t>використання в буферному режимі і в циклічних режимах роботи;</w:t>
            </w:r>
          </w:p>
          <w:p w:rsidR="00DD1BE9" w:rsidRPr="00DD1BE9" w:rsidRDefault="00DD1BE9" w:rsidP="001B01A2">
            <w:pPr>
              <w:pStyle w:val="a3"/>
              <w:tabs>
                <w:tab w:val="left" w:pos="31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тип: AGM;</w:t>
            </w:r>
          </w:p>
          <w:p w:rsidR="00DD1BE9" w:rsidRPr="00DD1BE9" w:rsidRDefault="00DD1BE9" w:rsidP="001B01A2">
            <w:pPr>
              <w:pStyle w:val="a3"/>
              <w:tabs>
                <w:tab w:val="left" w:pos="31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номінальна напруга: 12В;</w:t>
            </w:r>
          </w:p>
          <w:p w:rsidR="00DD1BE9" w:rsidRPr="00DD1BE9" w:rsidRDefault="00DD1BE9" w:rsidP="001B01A2">
            <w:pPr>
              <w:pStyle w:val="a3"/>
              <w:tabs>
                <w:tab w:val="left" w:pos="31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ємність: 5,0 Ah при 20 ч розряді до 1,75V на ячейку при 25°C;</w:t>
            </w:r>
          </w:p>
          <w:p w:rsidR="00DD1BE9" w:rsidRPr="00DD1BE9" w:rsidRDefault="00DD1BE9" w:rsidP="001B01A2">
            <w:pPr>
              <w:pStyle w:val="a3"/>
              <w:tabs>
                <w:tab w:val="left" w:pos="31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вага: 1.6 кг (допуск ± 5%);</w:t>
            </w:r>
          </w:p>
          <w:p w:rsidR="00DD1BE9" w:rsidRPr="00DD1BE9" w:rsidRDefault="00DD1BE9" w:rsidP="001B01A2">
            <w:pPr>
              <w:pStyle w:val="a3"/>
              <w:tabs>
                <w:tab w:val="left" w:pos="31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максимальна висота: 107 ± 1.0 мм;</w:t>
            </w:r>
          </w:p>
          <w:p w:rsidR="00DD1BE9" w:rsidRPr="00DD1BE9" w:rsidRDefault="00DD1BE9" w:rsidP="001B01A2">
            <w:pPr>
              <w:pStyle w:val="a3"/>
              <w:tabs>
                <w:tab w:val="left" w:pos="31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висота корпуса: 101 ± 1.0 мм;</w:t>
            </w:r>
          </w:p>
          <w:p w:rsidR="00DD1BE9" w:rsidRPr="00DD1BE9" w:rsidRDefault="00DD1BE9" w:rsidP="001B01A2">
            <w:pPr>
              <w:pStyle w:val="a3"/>
              <w:tabs>
                <w:tab w:val="left" w:pos="31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довжина: 90 ± 1.0 мм;</w:t>
            </w:r>
          </w:p>
          <w:p w:rsidR="00DD1BE9" w:rsidRPr="00DD1BE9" w:rsidRDefault="00DD1BE9" w:rsidP="001B01A2">
            <w:pPr>
              <w:pStyle w:val="a3"/>
              <w:tabs>
                <w:tab w:val="left" w:pos="31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ширина: 70 ± 1.0 мм;</w:t>
            </w:r>
          </w:p>
          <w:p w:rsidR="00DD1BE9" w:rsidRPr="00DD1BE9" w:rsidRDefault="00DD1BE9" w:rsidP="001B01A2">
            <w:pPr>
              <w:pStyle w:val="a3"/>
              <w:tabs>
                <w:tab w:val="left" w:pos="31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клеми: F1/F2 - Faston Tab 187/250;</w:t>
            </w:r>
          </w:p>
          <w:p w:rsidR="00DD1BE9" w:rsidRPr="00DD1BE9" w:rsidRDefault="00DD1BE9" w:rsidP="001B01A2">
            <w:pPr>
              <w:pStyle w:val="a3"/>
              <w:tabs>
                <w:tab w:val="left" w:pos="31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- робоча температура: -20 ... +60 °С</w:t>
            </w:r>
          </w:p>
        </w:tc>
        <w:tc>
          <w:tcPr>
            <w:tcW w:w="1667" w:type="dxa"/>
            <w:vAlign w:val="center"/>
          </w:tcPr>
          <w:p w:rsidR="00DD1BE9" w:rsidRPr="00DD1BE9" w:rsidRDefault="00DD1BE9" w:rsidP="001B01A2">
            <w:pPr>
              <w:pStyle w:val="a3"/>
              <w:keepLine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D1BE9" w:rsidRPr="00DD1BE9" w:rsidRDefault="00DD1BE9" w:rsidP="00DD1BE9">
      <w:pPr>
        <w:pStyle w:val="cececef1f1f1edededeeeeeee2e2e2edededeeeeeee9e9e9f2f2f2e5e5e5eaeaeaf1f1f1f2f2f221"/>
        <w:tabs>
          <w:tab w:val="left" w:pos="993"/>
          <w:tab w:val="left" w:pos="1134"/>
        </w:tabs>
        <w:spacing w:before="100" w:beforeAutospacing="1" w:after="100" w:afterAutospacing="1" w:line="240" w:lineRule="auto"/>
        <w:ind w:firstLine="567"/>
        <w:contextualSpacing/>
        <w:jc w:val="both"/>
        <w:rPr>
          <w:rStyle w:val="cececef1f1f1edededeeeeeee2e2e2edededeeeeeee9e9e9f2f2f2e5e5e5eaeaeaf1f1f1f2f2f22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DD1BE9">
        <w:rPr>
          <w:rStyle w:val="cececef1f1f1edededeeeeeee2e2e2edededeeeeeee9e9e9f2f2f2e5e5e5eaeaeaf1f1f1f2f2f22"/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DD1BE9">
        <w:rPr>
          <w:rStyle w:val="cececef1f1f1edededeeeeeee2e2e2edededeeeeeee9e9e9f2f2f2e5e5e5eaeaeaf1f1f1f2f2f22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Вимоги до виконання ремонту:</w:t>
      </w:r>
    </w:p>
    <w:p w:rsidR="006F78B5" w:rsidRDefault="00DD1BE9" w:rsidP="006F78B5">
      <w:pPr>
        <w:pStyle w:val="a3"/>
        <w:widowControl w:val="0"/>
        <w:tabs>
          <w:tab w:val="left" w:pos="993"/>
          <w:tab w:val="left" w:pos="1134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E9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Pr="00DD1BE9">
        <w:rPr>
          <w:rFonts w:ascii="Times New Roman" w:hAnsi="Times New Roman" w:cs="Times New Roman"/>
          <w:sz w:val="28"/>
          <w:szCs w:val="28"/>
        </w:rPr>
        <w:t>Акумуляторні батареї повинні бути новими, виготовленими не раніше 2024 року та мати гарантійний талон.</w:t>
      </w:r>
    </w:p>
    <w:p w:rsidR="00DD1BE9" w:rsidRPr="00DD1BE9" w:rsidRDefault="00DD1BE9" w:rsidP="006F78B5">
      <w:pPr>
        <w:pStyle w:val="a3"/>
        <w:widowControl w:val="0"/>
        <w:tabs>
          <w:tab w:val="left" w:pos="993"/>
          <w:tab w:val="left" w:pos="1134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E9"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Pr="00DD1BE9">
        <w:rPr>
          <w:rFonts w:ascii="Times New Roman" w:hAnsi="Times New Roman" w:cs="Times New Roman"/>
          <w:sz w:val="28"/>
          <w:szCs w:val="28"/>
        </w:rPr>
        <w:t>Повна діагностика ДБЖ та тестування після проведення ремонтних робіт.</w:t>
      </w:r>
    </w:p>
    <w:p w:rsidR="00DD1BE9" w:rsidRPr="00DD1BE9" w:rsidRDefault="00DD1BE9" w:rsidP="00DD1BE9">
      <w:pPr>
        <w:pStyle w:val="a3"/>
        <w:widowControl w:val="0"/>
        <w:tabs>
          <w:tab w:val="left" w:pos="423"/>
          <w:tab w:val="left" w:pos="567"/>
          <w:tab w:val="left" w:pos="993"/>
          <w:tab w:val="left" w:pos="1134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E9"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Pr="00DD1BE9">
        <w:rPr>
          <w:rFonts w:ascii="Times New Roman" w:hAnsi="Times New Roman" w:cs="Times New Roman"/>
          <w:sz w:val="28"/>
          <w:szCs w:val="28"/>
        </w:rPr>
        <w:t>Жорсткі диски повинні бути оригінальними, новими, такими, що не були в експлуатації, запакованими у заводську упаковку та мати заповнений гарантійний талон;</w:t>
      </w:r>
    </w:p>
    <w:p w:rsidR="00DD1BE9" w:rsidRPr="00DD1BE9" w:rsidRDefault="00DD1BE9" w:rsidP="00DD1BE9">
      <w:pPr>
        <w:pStyle w:val="a3"/>
        <w:widowControl w:val="0"/>
        <w:tabs>
          <w:tab w:val="left" w:pos="423"/>
          <w:tab w:val="left" w:pos="567"/>
          <w:tab w:val="left" w:pos="993"/>
          <w:tab w:val="left" w:pos="1134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E9"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Pr="00DD1BE9">
        <w:rPr>
          <w:rFonts w:ascii="Times New Roman" w:hAnsi="Times New Roman" w:cs="Times New Roman"/>
          <w:sz w:val="28"/>
          <w:szCs w:val="28"/>
        </w:rPr>
        <w:t>Жорсткі диски не повинні містити у своєму складі відновлені</w:t>
      </w:r>
      <w:r w:rsidRPr="00DD1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BE9">
        <w:rPr>
          <w:rFonts w:ascii="Times New Roman" w:hAnsi="Times New Roman" w:cs="Times New Roman"/>
          <w:sz w:val="28"/>
          <w:szCs w:val="28"/>
        </w:rPr>
        <w:t>компоненти;</w:t>
      </w:r>
    </w:p>
    <w:p w:rsidR="00DD1BE9" w:rsidRPr="00DD1BE9" w:rsidRDefault="00DD1BE9" w:rsidP="00DD1BE9">
      <w:pPr>
        <w:pStyle w:val="a3"/>
        <w:widowControl w:val="0"/>
        <w:tabs>
          <w:tab w:val="left" w:pos="423"/>
          <w:tab w:val="left" w:pos="567"/>
          <w:tab w:val="left" w:pos="993"/>
          <w:tab w:val="left" w:pos="1134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E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2.5. </w:t>
      </w:r>
      <w:r w:rsidRPr="00DD1BE9">
        <w:rPr>
          <w:rFonts w:ascii="Times New Roman" w:hAnsi="Times New Roman" w:cs="Times New Roman"/>
          <w:sz w:val="28"/>
          <w:szCs w:val="28"/>
        </w:rPr>
        <w:t>Гарантійний строк акумуляторних батарей - не менше 12 місяців;</w:t>
      </w:r>
    </w:p>
    <w:p w:rsidR="00DD1BE9" w:rsidRPr="00DD1BE9" w:rsidRDefault="00DD1BE9" w:rsidP="00DD1BE9">
      <w:pPr>
        <w:pStyle w:val="a3"/>
        <w:widowControl w:val="0"/>
        <w:tabs>
          <w:tab w:val="left" w:pos="423"/>
          <w:tab w:val="left" w:pos="567"/>
          <w:tab w:val="left" w:pos="993"/>
          <w:tab w:val="left" w:pos="1134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E9">
        <w:rPr>
          <w:rFonts w:ascii="Times New Roman" w:hAnsi="Times New Roman" w:cs="Times New Roman"/>
          <w:sz w:val="28"/>
          <w:szCs w:val="28"/>
          <w:lang w:val="ru-RU"/>
        </w:rPr>
        <w:t xml:space="preserve">2.6. </w:t>
      </w:r>
      <w:r w:rsidRPr="00DD1BE9">
        <w:rPr>
          <w:rFonts w:ascii="Times New Roman" w:hAnsi="Times New Roman" w:cs="Times New Roman"/>
          <w:sz w:val="28"/>
          <w:szCs w:val="28"/>
        </w:rPr>
        <w:t>Гарантійний строк жорстких дисків - не менше 24 місяців;</w:t>
      </w:r>
    </w:p>
    <w:p w:rsidR="00DD1BE9" w:rsidRPr="00DD1BE9" w:rsidRDefault="00DD1BE9" w:rsidP="00DD1BE9">
      <w:pPr>
        <w:pStyle w:val="a3"/>
        <w:widowControl w:val="0"/>
        <w:tabs>
          <w:tab w:val="left" w:pos="423"/>
          <w:tab w:val="left" w:pos="567"/>
          <w:tab w:val="left" w:pos="993"/>
          <w:tab w:val="left" w:pos="1134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E9">
        <w:rPr>
          <w:rFonts w:ascii="Times New Roman" w:hAnsi="Times New Roman" w:cs="Times New Roman"/>
          <w:sz w:val="28"/>
          <w:szCs w:val="28"/>
          <w:lang w:val="ru-RU"/>
        </w:rPr>
        <w:t xml:space="preserve">2.7. </w:t>
      </w:r>
      <w:r w:rsidRPr="00DD1BE9">
        <w:rPr>
          <w:rFonts w:ascii="Times New Roman" w:hAnsi="Times New Roman" w:cs="Times New Roman"/>
          <w:sz w:val="28"/>
          <w:szCs w:val="28"/>
        </w:rPr>
        <w:t>Відхилення від специфікації та технічних (якісних) вимог до послуг, вказаних в оголошенні про проведення закупівлі, не допускається;</w:t>
      </w:r>
    </w:p>
    <w:p w:rsidR="00DD1BE9" w:rsidRPr="00DD1BE9" w:rsidRDefault="00DD1BE9" w:rsidP="00DD1BE9">
      <w:pPr>
        <w:pStyle w:val="a3"/>
        <w:widowControl w:val="0"/>
        <w:tabs>
          <w:tab w:val="left" w:pos="423"/>
          <w:tab w:val="left" w:pos="567"/>
          <w:tab w:val="left" w:pos="993"/>
          <w:tab w:val="left" w:pos="1134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E9">
        <w:rPr>
          <w:rFonts w:ascii="Times New Roman" w:hAnsi="Times New Roman" w:cs="Times New Roman"/>
          <w:sz w:val="28"/>
          <w:szCs w:val="28"/>
          <w:lang w:val="ru-RU"/>
        </w:rPr>
        <w:t xml:space="preserve">2.8. </w:t>
      </w:r>
      <w:r w:rsidRPr="00DD1BE9">
        <w:rPr>
          <w:rFonts w:ascii="Times New Roman" w:hAnsi="Times New Roman" w:cs="Times New Roman"/>
          <w:sz w:val="28"/>
          <w:szCs w:val="28"/>
        </w:rPr>
        <w:t>Після закінчення робіт Виконавець надає Замовнику належно оформлені Акти виконаних робіт.</w:t>
      </w:r>
    </w:p>
    <w:p w:rsidR="00DD1BE9" w:rsidRPr="00DD1BE9" w:rsidRDefault="00DD1BE9" w:rsidP="00DD1BE9">
      <w:pPr>
        <w:pStyle w:val="a3"/>
        <w:widowControl w:val="0"/>
        <w:tabs>
          <w:tab w:val="left" w:pos="423"/>
          <w:tab w:val="left" w:pos="567"/>
          <w:tab w:val="left" w:pos="993"/>
          <w:tab w:val="left" w:pos="1134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E9">
        <w:rPr>
          <w:rFonts w:ascii="Times New Roman" w:hAnsi="Times New Roman" w:cs="Times New Roman"/>
          <w:sz w:val="28"/>
          <w:szCs w:val="28"/>
          <w:lang w:val="ru-RU"/>
        </w:rPr>
        <w:t xml:space="preserve">2.9. </w:t>
      </w:r>
      <w:r w:rsidRPr="00DD1BE9">
        <w:rPr>
          <w:rFonts w:ascii="Times New Roman" w:hAnsi="Times New Roman" w:cs="Times New Roman"/>
          <w:sz w:val="28"/>
          <w:szCs w:val="28"/>
        </w:rPr>
        <w:t>Гарантія на вироби згідно гарантійного строку заводу виробника має складати не менше 12 місяців з дня вводу в експлуатацію (оформлення акту). Гарантійний термін на виконані роботи має складати не менше 12 місяців.</w:t>
      </w:r>
    </w:p>
    <w:p w:rsidR="00DD1BE9" w:rsidRPr="00DD1BE9" w:rsidRDefault="00DD1BE9" w:rsidP="00DD1BE9">
      <w:pPr>
        <w:pStyle w:val="a3"/>
        <w:widowControl w:val="0"/>
        <w:tabs>
          <w:tab w:val="left" w:pos="423"/>
          <w:tab w:val="left" w:pos="567"/>
          <w:tab w:val="left" w:pos="993"/>
          <w:tab w:val="left" w:pos="1134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E9">
        <w:rPr>
          <w:rFonts w:ascii="Times New Roman" w:hAnsi="Times New Roman" w:cs="Times New Roman"/>
          <w:sz w:val="28"/>
          <w:szCs w:val="28"/>
          <w:lang w:val="ru-RU"/>
        </w:rPr>
        <w:t xml:space="preserve">2.10. </w:t>
      </w:r>
      <w:r w:rsidRPr="00DD1BE9">
        <w:rPr>
          <w:rFonts w:ascii="Times New Roman" w:hAnsi="Times New Roman" w:cs="Times New Roman"/>
          <w:sz w:val="28"/>
          <w:szCs w:val="28"/>
        </w:rPr>
        <w:t>У разі виходу з ладу акумуляторних батарей або жорстких дисків для поновлення працездатності Виконавець повинен за викликом Замовника впродовж 3 днів направити своїх працівників для виконання гарантійних ремонтних робіт.</w:t>
      </w:r>
    </w:p>
    <w:p w:rsidR="00DD1BE9" w:rsidRPr="00DD1BE9" w:rsidRDefault="00DD1BE9" w:rsidP="00DD1BE9">
      <w:pPr>
        <w:pStyle w:val="a3"/>
        <w:widowControl w:val="0"/>
        <w:tabs>
          <w:tab w:val="left" w:pos="423"/>
          <w:tab w:val="left" w:pos="567"/>
          <w:tab w:val="left" w:pos="993"/>
          <w:tab w:val="left" w:pos="1134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E9">
        <w:rPr>
          <w:rFonts w:ascii="Times New Roman" w:hAnsi="Times New Roman" w:cs="Times New Roman"/>
          <w:sz w:val="28"/>
          <w:szCs w:val="28"/>
          <w:lang w:val="ru-RU"/>
        </w:rPr>
        <w:t xml:space="preserve">2.11. </w:t>
      </w:r>
      <w:r w:rsidRPr="00DD1BE9">
        <w:rPr>
          <w:rFonts w:ascii="Times New Roman" w:hAnsi="Times New Roman" w:cs="Times New Roman"/>
          <w:sz w:val="28"/>
          <w:szCs w:val="28"/>
        </w:rPr>
        <w:t>Усі гарантійні ремонтні роботи проводяться за рахунок Виконавця.</w:t>
      </w:r>
    </w:p>
    <w:p w:rsidR="00DD1BE9" w:rsidRPr="00DD1BE9" w:rsidRDefault="00DD1BE9" w:rsidP="00DD1BE9">
      <w:pPr>
        <w:pStyle w:val="a3"/>
        <w:widowControl w:val="0"/>
        <w:tabs>
          <w:tab w:val="left" w:pos="423"/>
          <w:tab w:val="left" w:pos="567"/>
          <w:tab w:val="left" w:pos="993"/>
          <w:tab w:val="left" w:pos="1134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E9">
        <w:rPr>
          <w:rFonts w:ascii="Times New Roman" w:hAnsi="Times New Roman" w:cs="Times New Roman"/>
          <w:sz w:val="28"/>
          <w:szCs w:val="28"/>
          <w:lang w:val="ru-RU"/>
        </w:rPr>
        <w:t xml:space="preserve">2.12. </w:t>
      </w:r>
      <w:r w:rsidRPr="00DD1BE9">
        <w:rPr>
          <w:rFonts w:ascii="Times New Roman" w:hAnsi="Times New Roman" w:cs="Times New Roman"/>
          <w:sz w:val="28"/>
          <w:szCs w:val="28"/>
        </w:rPr>
        <w:t>Матеріали, обладнання (вартість яких погоджується Замовником) та технології, які застосовуються при проведенні ремонту повинні забезпечувати виконання робіт в обсягах, що визначені п.</w:t>
      </w:r>
      <w:r w:rsidRPr="00DD1B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1BE9">
        <w:rPr>
          <w:rFonts w:ascii="Times New Roman" w:hAnsi="Times New Roman" w:cs="Times New Roman"/>
          <w:sz w:val="28"/>
          <w:szCs w:val="28"/>
        </w:rPr>
        <w:t>.</w:t>
      </w:r>
      <w:r w:rsidRPr="00DD1BE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D1BE9">
        <w:rPr>
          <w:rFonts w:ascii="Times New Roman" w:hAnsi="Times New Roman" w:cs="Times New Roman"/>
          <w:sz w:val="28"/>
          <w:szCs w:val="28"/>
        </w:rPr>
        <w:t xml:space="preserve"> - п.</w:t>
      </w:r>
      <w:r w:rsidRPr="00DD1B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1BE9">
        <w:rPr>
          <w:rFonts w:ascii="Times New Roman" w:hAnsi="Times New Roman" w:cs="Times New Roman"/>
          <w:sz w:val="28"/>
          <w:szCs w:val="28"/>
        </w:rPr>
        <w:t>.</w:t>
      </w:r>
      <w:r w:rsidRPr="00DD1BE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DD1BE9">
        <w:rPr>
          <w:rFonts w:ascii="Times New Roman" w:hAnsi="Times New Roman" w:cs="Times New Roman"/>
          <w:sz w:val="28"/>
          <w:szCs w:val="28"/>
        </w:rPr>
        <w:t>.</w:t>
      </w:r>
    </w:p>
    <w:p w:rsidR="00DD1BE9" w:rsidRPr="00DD1BE9" w:rsidRDefault="00DD1BE9" w:rsidP="00DD1BE9">
      <w:pPr>
        <w:pStyle w:val="a3"/>
        <w:widowControl w:val="0"/>
        <w:tabs>
          <w:tab w:val="left" w:pos="423"/>
          <w:tab w:val="left" w:pos="567"/>
          <w:tab w:val="left" w:pos="993"/>
          <w:tab w:val="left" w:pos="1134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E9">
        <w:rPr>
          <w:rFonts w:ascii="Times New Roman" w:hAnsi="Times New Roman" w:cs="Times New Roman"/>
          <w:sz w:val="28"/>
          <w:szCs w:val="28"/>
        </w:rPr>
        <w:t>Після діагностики, перед та під час виконання робіт обсяги робіт при необхідності уточнюються, але без збільшення кошторисної вартості та без змін технічних характеристик в бік погіршення.</w:t>
      </w:r>
    </w:p>
    <w:p w:rsidR="00B65B45" w:rsidRPr="00DD1BE9" w:rsidRDefault="00B65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BE9" w:rsidRPr="00DD1BE9" w:rsidRDefault="00B65B45" w:rsidP="00DD1BE9">
      <w:pPr>
        <w:shd w:val="clear" w:color="auto" w:fill="FFFFFF"/>
        <w:spacing w:line="240" w:lineRule="atLeast"/>
        <w:ind w:firstLine="28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D1BE9">
        <w:rPr>
          <w:rFonts w:ascii="Times New Roman" w:hAnsi="Times New Roman" w:cs="Times New Roman"/>
          <w:b/>
          <w:sz w:val="28"/>
          <w:szCs w:val="28"/>
        </w:rPr>
        <w:tab/>
        <w:t xml:space="preserve">5. Обґрунтування </w:t>
      </w:r>
      <w:bookmarkStart w:id="1" w:name="__DdeLink__936_1476814737"/>
      <w:r w:rsidR="003A309D" w:rsidRPr="00DD1BE9">
        <w:rPr>
          <w:rFonts w:ascii="Times New Roman" w:hAnsi="Times New Roman" w:cs="Times New Roman"/>
          <w:b/>
          <w:color w:val="000000"/>
          <w:sz w:val="28"/>
          <w:szCs w:val="28"/>
        </w:rPr>
        <w:t>розміру бюджетного призначення</w:t>
      </w:r>
      <w:bookmarkEnd w:id="1"/>
      <w:r w:rsidRPr="00DD1BE9">
        <w:rPr>
          <w:rFonts w:ascii="Times New Roman" w:hAnsi="Times New Roman" w:cs="Times New Roman"/>
          <w:b/>
          <w:sz w:val="28"/>
          <w:szCs w:val="28"/>
        </w:rPr>
        <w:t xml:space="preserve"> предмета закупівлі:</w:t>
      </w:r>
      <w:r w:rsidR="003A309D" w:rsidRPr="00DD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AC8" w:rsidRPr="00DD1BE9">
        <w:rPr>
          <w:rFonts w:ascii="Times New Roman" w:hAnsi="Times New Roman" w:cs="Times New Roman"/>
          <w:iCs/>
          <w:color w:val="000000"/>
          <w:sz w:val="28"/>
          <w:szCs w:val="28"/>
        </w:rPr>
        <w:t>Головному управлінню</w:t>
      </w:r>
      <w:r w:rsidR="003A309D" w:rsidRPr="00DD1B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Державної казначейської служби України у Кіровоградській області </w:t>
      </w:r>
      <w:r w:rsidR="00DD1BE9" w:rsidRPr="00DD1B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річним планом закупівлі на 2024 рік заплановано кошти у суму </w:t>
      </w:r>
      <w:r w:rsidR="00DD1BE9" w:rsidRPr="00DD1BE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149 338,00 </w:t>
      </w:r>
      <w:r w:rsidR="00DD1BE9" w:rsidRPr="00DD1B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грн. (з ПДВ) </w:t>
      </w:r>
      <w:r w:rsidR="00DD1BE9" w:rsidRPr="00DD1B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</w:t>
      </w:r>
      <w:r w:rsidR="00DD1BE9" w:rsidRPr="00DD1BE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D1BE9" w:rsidRPr="00DD1B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емонт серверного обладнання (ремонт серверів із заміною жорстких дисків, ремонт джерела безперебійного живлення із заміною акумуляторів). Дані кошти були перерозприділені із іншого предмету закупівлі змінами до </w:t>
      </w:r>
      <w:r w:rsidR="00DD1BE9" w:rsidRPr="00DD1B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розрахунку до кошторису по загальному фонду від 19.09.2024.</w:t>
      </w:r>
    </w:p>
    <w:p w:rsidR="00B65B45" w:rsidRPr="00DD1BE9" w:rsidRDefault="00B65B45">
      <w:pPr>
        <w:jc w:val="both"/>
        <w:rPr>
          <w:sz w:val="28"/>
          <w:szCs w:val="28"/>
        </w:rPr>
      </w:pPr>
    </w:p>
    <w:sectPr w:rsidR="00B65B45" w:rsidRPr="00DD1BE9" w:rsidSect="00F92E81">
      <w:type w:val="continuous"/>
      <w:pgSz w:w="11906" w:h="16838"/>
      <w:pgMar w:top="1134" w:right="567" w:bottom="1134" w:left="1701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36" w:rsidRDefault="00993336" w:rsidP="00CF371A">
      <w:r>
        <w:separator/>
      </w:r>
    </w:p>
  </w:endnote>
  <w:endnote w:type="continuationSeparator" w:id="0">
    <w:p w:rsidR="00993336" w:rsidRDefault="00993336" w:rsidP="00C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3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36" w:rsidRDefault="00993336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993336" w:rsidRDefault="00993336" w:rsidP="00CF3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784E"/>
    <w:multiLevelType w:val="hybridMultilevel"/>
    <w:tmpl w:val="C136D1E0"/>
    <w:lvl w:ilvl="0" w:tplc="CE669D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2852A9"/>
    <w:multiLevelType w:val="hybridMultilevel"/>
    <w:tmpl w:val="1B9470B4"/>
    <w:lvl w:ilvl="0" w:tplc="446E9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2A"/>
    <w:rsid w:val="00015B33"/>
    <w:rsid w:val="001B01A2"/>
    <w:rsid w:val="001D7F08"/>
    <w:rsid w:val="002205DE"/>
    <w:rsid w:val="00261AD0"/>
    <w:rsid w:val="002A4650"/>
    <w:rsid w:val="003A309D"/>
    <w:rsid w:val="00405FBC"/>
    <w:rsid w:val="00535DE1"/>
    <w:rsid w:val="006F78B5"/>
    <w:rsid w:val="00715F6A"/>
    <w:rsid w:val="0079507C"/>
    <w:rsid w:val="008A1A2A"/>
    <w:rsid w:val="008D7559"/>
    <w:rsid w:val="00993336"/>
    <w:rsid w:val="009C6791"/>
    <w:rsid w:val="00A553D6"/>
    <w:rsid w:val="00A62AC8"/>
    <w:rsid w:val="00B55235"/>
    <w:rsid w:val="00B65B45"/>
    <w:rsid w:val="00C65EB2"/>
    <w:rsid w:val="00CD13B3"/>
    <w:rsid w:val="00CF371A"/>
    <w:rsid w:val="00DD1BE9"/>
    <w:rsid w:val="00F9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02C3CE-3D8D-4CFA-B0DD-25AE751B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Pr>
      <w:rFonts w:ascii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hAnsi="Times New Roman"/>
      <w:color w:val="000000"/>
      <w:kern w:val="1"/>
      <w:sz w:val="22"/>
      <w:shd w:val="clear" w:color="auto" w:fill="FFFFFF"/>
      <w:lang w:val="x-none" w:eastAsia="ru-RU"/>
    </w:rPr>
  </w:style>
  <w:style w:type="character" w:customStyle="1" w:styleId="ListLabel1">
    <w:name w:val="ListLabel 1"/>
    <w:uiPriority w:val="99"/>
    <w:rPr>
      <w:rFonts w:ascii="Times New Roman" w:hAnsi="Times New Roman"/>
      <w:sz w:val="28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rvts23">
    <w:name w:val="rvts23"/>
    <w:basedOn w:val="cef1edeee2edeee9f8f0e8f4f2e0e1e7e0f6e0"/>
    <w:uiPriority w:val="99"/>
    <w:rPr>
      <w:rFonts w:ascii="Times New Roman" w:hAnsi="Times New Roman" w:cs="Times New Roman"/>
      <w:color w:val="000000"/>
    </w:rPr>
  </w:style>
  <w:style w:type="character" w:customStyle="1" w:styleId="ListLabel2">
    <w:name w:val="ListLabel 2"/>
    <w:uiPriority w:val="99"/>
    <w:rPr>
      <w:rFonts w:ascii="Times New Roman" w:hAnsi="Times New Roman"/>
      <w:sz w:val="26"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ef1edeee2ede8e9f2e5eaf1f2">
    <w:name w:val="Оceсf1нedоeeвe2нedиe8йe9 тf2еe5кeaсf1тf2"/>
    <w:basedOn w:val="a"/>
    <w:uiPriority w:val="99"/>
    <w:pPr>
      <w:spacing w:after="140" w:line="276" w:lineRule="auto"/>
    </w:pPr>
  </w:style>
  <w:style w:type="paragraph" w:customStyle="1" w:styleId="d0eee7e4b3eb">
    <w:name w:val="Рd0оeeзe7дe4іb3лeb"/>
    <w:basedOn w:val="a"/>
    <w:uiPriority w:val="99"/>
    <w:pPr>
      <w:spacing w:before="120" w:after="120"/>
    </w:pPr>
    <w:rPr>
      <w:i/>
    </w:rPr>
  </w:style>
  <w:style w:type="paragraph" w:customStyle="1" w:styleId="cfeeeae0e6f7e8ea">
    <w:name w:val="Пcfоeeкeaаe0жe6чf7иe8кea"/>
    <w:basedOn w:val="a"/>
    <w:uiPriority w:val="99"/>
  </w:style>
  <w:style w:type="paragraph" w:styleId="a3">
    <w:name w:val="List Paragraph"/>
    <w:aliases w:val="Chapter10,Список уровня 2,название табл/рис,Bullet Number,Bullet 1,Use Case List Paragraph,lp1,List Paragraph1,lp11,List Paragraph11,Абзац списка12"/>
    <w:basedOn w:val="a"/>
    <w:link w:val="a4"/>
    <w:uiPriority w:val="34"/>
    <w:qFormat/>
    <w:pPr>
      <w:ind w:left="720"/>
    </w:pPr>
  </w:style>
  <w:style w:type="paragraph" w:customStyle="1" w:styleId="d2e5eaf1f21">
    <w:name w:val="Тd2еe5кeaсf1тf21"/>
    <w:basedOn w:val="a"/>
    <w:uiPriority w:val="99"/>
    <w:rPr>
      <w:rFonts w:ascii="Courier New" w:hAnsi="Courier New"/>
      <w:sz w:val="20"/>
    </w:rPr>
  </w:style>
  <w:style w:type="paragraph" w:customStyle="1" w:styleId="cee1fbf7edfbe9e2e5e1">
    <w:name w:val="Оceбe1ыfbчf7нedыfbйe9 (вe2еe5бe1)"/>
    <w:basedOn w:val="a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cecee1e1fbfbf7f7ededfbfbe9e9eeeef2f2f1f1f2f2f3f3efef2">
    <w:name w:val="Оceceбe1e1ыfbfbчf7f7нededыfbfbйe9e9 оeeeeтf2f2сf1f1тf2f2уf3f3пefef2"/>
    <w:basedOn w:val="a"/>
    <w:uiPriority w:val="99"/>
    <w:pPr>
      <w:ind w:firstLine="567"/>
      <w:jc w:val="both"/>
    </w:pPr>
  </w:style>
  <w:style w:type="character" w:customStyle="1" w:styleId="Bodytext2">
    <w:name w:val="Body text2"/>
    <w:basedOn w:val="a0"/>
    <w:uiPriority w:val="99"/>
    <w:rsid w:val="00535DE1"/>
    <w:rPr>
      <w:rFonts w:ascii="Times New Roman" w:hAnsi="Times New Roman" w:cs="Times New Roman"/>
      <w:spacing w:val="8"/>
      <w:u w:val="none"/>
    </w:rPr>
  </w:style>
  <w:style w:type="character" w:customStyle="1" w:styleId="Bodytext">
    <w:name w:val="Body text_"/>
    <w:basedOn w:val="a0"/>
    <w:link w:val="Bodytext1"/>
    <w:uiPriority w:val="99"/>
    <w:locked/>
    <w:rsid w:val="00535DE1"/>
    <w:rPr>
      <w:rFonts w:ascii="Times New Roman" w:hAnsi="Times New Roman" w:cs="Times New Roman"/>
      <w:spacing w:val="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35DE1"/>
    <w:pPr>
      <w:widowControl w:val="0"/>
      <w:shd w:val="clear" w:color="auto" w:fill="FFFFFF"/>
      <w:suppressAutoHyphens w:val="0"/>
      <w:autoSpaceDE/>
      <w:autoSpaceDN/>
      <w:adjustRightInd/>
      <w:spacing w:before="540" w:line="278" w:lineRule="exact"/>
      <w:jc w:val="both"/>
    </w:pPr>
    <w:rPr>
      <w:rFonts w:ascii="Times New Roman" w:hAnsi="Times New Roman" w:cs="Times New Roman"/>
      <w:spacing w:val="8"/>
      <w:kern w:val="0"/>
      <w:sz w:val="22"/>
      <w:szCs w:val="22"/>
      <w:lang w:bidi="ar-SA"/>
    </w:rPr>
  </w:style>
  <w:style w:type="paragraph" w:customStyle="1" w:styleId="1">
    <w:name w:val="Текст1"/>
    <w:basedOn w:val="a"/>
    <w:rsid w:val="00261AD0"/>
    <w:pPr>
      <w:autoSpaceDE/>
      <w:autoSpaceDN/>
      <w:adjustRightInd/>
    </w:pPr>
    <w:rPr>
      <w:rFonts w:ascii="Courier New" w:eastAsia="NSimSun" w:hAnsi="Courier New" w:cs="Courier New"/>
      <w:kern w:val="2"/>
      <w:sz w:val="20"/>
      <w:lang w:eastAsia="zh-CN"/>
    </w:rPr>
  </w:style>
  <w:style w:type="character" w:customStyle="1" w:styleId="classifier-text">
    <w:name w:val="classifier-text"/>
    <w:basedOn w:val="a0"/>
    <w:rsid w:val="00261AD0"/>
    <w:rPr>
      <w:rFonts w:cs="Times New Roman"/>
    </w:rPr>
  </w:style>
  <w:style w:type="character" w:customStyle="1" w:styleId="a4">
    <w:name w:val="Абзац списку Знак"/>
    <w:aliases w:val="Chapter10 Знак,Список уровня 2 Знак,название табл/рис Знак,Bullet Number Знак,Bullet 1 Знак,Use Case List Paragraph Знак,lp1 Знак,List Paragraph1 Знак,lp11 Знак,List Paragraph11 Знак,Абзац списка12 Знак"/>
    <w:link w:val="a3"/>
    <w:uiPriority w:val="34"/>
    <w:locked/>
    <w:rsid w:val="00DD1BE9"/>
    <w:rPr>
      <w:rFonts w:ascii="Liberation Serif" w:hAnsi="Liberation Serif"/>
      <w:kern w:val="1"/>
      <w:sz w:val="24"/>
    </w:rPr>
  </w:style>
  <w:style w:type="character" w:customStyle="1" w:styleId="cececef1f1f1edededeeeeeee2e2e2edededeeeeeee9e9e9f2f2f2e5e5e5eaeaeaf1f1f1f2f2f22">
    <w:name w:val="Оcececeсf1f1f1нedededоeeeeeeвe2e2e2нedededоeeeeeeйe9e9e9 тf2f2f2еe5e5e5кeaeaeaсf1f1f1тf2f2f2 (2)"/>
    <w:uiPriority w:val="99"/>
    <w:rsid w:val="00DD1BE9"/>
  </w:style>
  <w:style w:type="paragraph" w:customStyle="1" w:styleId="cececef1f1f1edededeeeeeee2e2e2edededeeeeeee9e9e9f2f2f2e5e5e5eaeaeaf1f1f1f2f2f221">
    <w:name w:val="Оcececeсf1f1f1нedededоeeeeeeвe2e2e2нedededоeeeeeeйe9e9e9 тf2f2f2еe5e5e5кeaeaeaсf1f1f1тf2f2f2 (2)1"/>
    <w:basedOn w:val="a"/>
    <w:uiPriority w:val="99"/>
    <w:rsid w:val="00DD1BE9"/>
    <w:pPr>
      <w:widowControl w:val="0"/>
      <w:shd w:val="clear" w:color="auto" w:fill="FFFFFF"/>
      <w:spacing w:line="270" w:lineRule="exact"/>
    </w:pPr>
    <w:rPr>
      <w:rFonts w:ascii="Calibri" w:eastAsia="Times New Roman" w:cs="Calibri"/>
      <w:b/>
      <w:bCs/>
      <w:sz w:val="22"/>
      <w:szCs w:val="22"/>
      <w:lang w:val="ru-RU" w:eastAsia="ru-RU" w:bidi="ar-SA"/>
    </w:rPr>
  </w:style>
  <w:style w:type="paragraph" w:styleId="a5">
    <w:name w:val="Normal Indent"/>
    <w:basedOn w:val="a"/>
    <w:uiPriority w:val="99"/>
    <w:rsid w:val="00F92E81"/>
    <w:pPr>
      <w:ind w:firstLine="709"/>
      <w:jc w:val="both"/>
    </w:pPr>
    <w:rPr>
      <w:rFonts w:ascii="Times New Roman" w:hAnsi="Times New Roman"/>
      <w:kern w:val="2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3023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Турчинська Марина Олександрівна</dc:creator>
  <cp:keywords/>
  <dc:description/>
  <cp:lastModifiedBy>Турчинська Марина Олександрівна</cp:lastModifiedBy>
  <cp:revision>2</cp:revision>
  <dcterms:created xsi:type="dcterms:W3CDTF">2024-09-23T14:40:00Z</dcterms:created>
  <dcterms:modified xsi:type="dcterms:W3CDTF">2024-09-23T14:40:00Z</dcterms:modified>
</cp:coreProperties>
</file>