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DA22" w14:textId="77777777" w:rsidR="005401C2" w:rsidRPr="00F9775F" w:rsidRDefault="005401C2" w:rsidP="005401C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F9775F">
        <w:rPr>
          <w:rFonts w:ascii="Times New Roman" w:hAnsi="Times New Roman"/>
          <w:b/>
          <w:sz w:val="23"/>
          <w:szCs w:val="23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8C3B44" w14:textId="77777777" w:rsidR="005401C2" w:rsidRPr="00F9775F" w:rsidRDefault="005401C2" w:rsidP="005401C2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F9775F">
        <w:rPr>
          <w:rFonts w:ascii="Times New Roman" w:hAnsi="Times New Roman" w:cs="Times New Roman"/>
          <w:sz w:val="23"/>
          <w:szCs w:val="23"/>
        </w:rPr>
        <w:t>(відповідно до пункту 4</w:t>
      </w:r>
      <w:r w:rsidRPr="00F9775F">
        <w:rPr>
          <w:rFonts w:ascii="Times New Roman" w:hAnsi="Times New Roman" w:cs="Times New Roman"/>
          <w:sz w:val="23"/>
          <w:szCs w:val="23"/>
          <w:vertAlign w:val="superscript"/>
        </w:rPr>
        <w:t xml:space="preserve">1 </w:t>
      </w:r>
      <w:r w:rsidRPr="00F9775F">
        <w:rPr>
          <w:rFonts w:ascii="Times New Roman" w:hAnsi="Times New Roman" w:cs="Times New Roman"/>
          <w:sz w:val="23"/>
          <w:szCs w:val="23"/>
        </w:rPr>
        <w:t>постанови КМУ від 11.10.2016 № 710 «Про ефективне використання державних коштів» (зі змінами))</w:t>
      </w:r>
    </w:p>
    <w:p w14:paraId="38CA95A4" w14:textId="77777777" w:rsidR="005401C2" w:rsidRPr="00F9775F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rPr>
          <w:rFonts w:ascii="Times New Roman" w:eastAsia="Times New Roman" w:hAnsi="Times New Roman"/>
          <w:sz w:val="23"/>
          <w:szCs w:val="23"/>
          <w:lang w:val="uk-UA" w:eastAsia="ru-RU"/>
        </w:rPr>
      </w:pPr>
      <w:r w:rsidRPr="00F9775F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F9775F">
        <w:rPr>
          <w:rFonts w:ascii="Times New Roman" w:eastAsia="Times New Roman" w:hAnsi="Times New Roman"/>
          <w:sz w:val="23"/>
          <w:szCs w:val="23"/>
          <w:lang w:val="uk-UA" w:eastAsia="ru-RU"/>
        </w:rPr>
        <w:t>Головне управління Державної казначейської служби України в Одеській області;  вул. Садова, буд. 1-А, м. Одеса, 65023; код за ЄДРПОУ – 37607526</w:t>
      </w:r>
    </w:p>
    <w:p w14:paraId="4EDB8AAC" w14:textId="77777777" w:rsidR="005401C2" w:rsidRPr="00F9775F" w:rsidRDefault="005401C2" w:rsidP="00272CD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3"/>
          <w:szCs w:val="23"/>
          <w:lang w:val="uk-UA" w:eastAsia="ru-RU"/>
        </w:rPr>
      </w:pPr>
      <w:r w:rsidRPr="00F9775F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F9775F">
        <w:rPr>
          <w:rFonts w:ascii="Times New Roman" w:eastAsia="Times New Roman" w:hAnsi="Times New Roman"/>
          <w:sz w:val="23"/>
          <w:szCs w:val="23"/>
          <w:lang w:val="uk-UA" w:eastAsia="ru-RU"/>
        </w:rPr>
        <w:t>«09310000-5 ‒ Електрична енергія (Електрична енергія)».</w:t>
      </w:r>
    </w:p>
    <w:p w14:paraId="5763B702" w14:textId="77777777" w:rsidR="00272CDE" w:rsidRPr="00F9775F" w:rsidRDefault="00272CDE" w:rsidP="00272CD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775F">
        <w:rPr>
          <w:rFonts w:ascii="Times New Roman" w:eastAsia="Calibri" w:hAnsi="Times New Roman" w:cs="Times New Roman"/>
          <w:b/>
          <w:sz w:val="23"/>
          <w:szCs w:val="23"/>
        </w:rPr>
        <w:t>2</w:t>
      </w:r>
      <w:r w:rsidRPr="00F9775F">
        <w:rPr>
          <w:rFonts w:ascii="Times New Roman" w:eastAsia="Calibri" w:hAnsi="Times New Roman" w:cs="Times New Roman"/>
          <w:b/>
          <w:sz w:val="23"/>
          <w:szCs w:val="23"/>
          <w:vertAlign w:val="superscript"/>
        </w:rPr>
        <w:t>1</w:t>
      </w:r>
      <w:r w:rsidRPr="00F9775F">
        <w:rPr>
          <w:rFonts w:ascii="Times New Roman" w:eastAsia="Calibri" w:hAnsi="Times New Roman" w:cs="Times New Roman"/>
          <w:b/>
          <w:sz w:val="23"/>
          <w:szCs w:val="23"/>
        </w:rPr>
        <w:t xml:space="preserve">.  Номенклатурна позиція з найбільш підходящим кодом: </w:t>
      </w:r>
      <w:r w:rsidRPr="00F9775F">
        <w:rPr>
          <w:rFonts w:ascii="Times New Roman" w:eastAsia="Calibri" w:hAnsi="Times New Roman" w:cs="Times New Roman"/>
          <w:sz w:val="23"/>
          <w:szCs w:val="23"/>
        </w:rPr>
        <w:t>код ДК 021:2015</w:t>
      </w:r>
      <w:r w:rsidRPr="00F9775F">
        <w:rPr>
          <w:rFonts w:ascii="Times New Roman" w:hAnsi="Times New Roman" w:cs="Times New Roman"/>
          <w:sz w:val="23"/>
          <w:szCs w:val="23"/>
        </w:rPr>
        <w:t xml:space="preserve"> -</w:t>
      </w:r>
      <w:r w:rsidRPr="00F9775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09310000-5  «Електрична енергія». </w:t>
      </w:r>
    </w:p>
    <w:p w14:paraId="2770AF5B" w14:textId="399FC837" w:rsidR="005401C2" w:rsidRPr="00EC36F4" w:rsidRDefault="005401C2" w:rsidP="00272CD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3"/>
          <w:szCs w:val="23"/>
        </w:rPr>
      </w:pPr>
      <w:proofErr w:type="spellStart"/>
      <w:r w:rsidRPr="00EC36F4">
        <w:rPr>
          <w:rFonts w:ascii="Times New Roman" w:eastAsia="Times New Roman" w:hAnsi="Times New Roman"/>
          <w:b/>
          <w:sz w:val="23"/>
          <w:szCs w:val="23"/>
          <w:lang w:eastAsia="ru-RU"/>
        </w:rPr>
        <w:t>Ідентифікатор</w:t>
      </w:r>
      <w:proofErr w:type="spellEnd"/>
      <w:r w:rsidRPr="00EC36F4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proofErr w:type="spellStart"/>
      <w:r w:rsidRPr="00EC36F4">
        <w:rPr>
          <w:rFonts w:ascii="Times New Roman" w:eastAsia="Times New Roman" w:hAnsi="Times New Roman"/>
          <w:b/>
          <w:sz w:val="23"/>
          <w:szCs w:val="23"/>
          <w:lang w:eastAsia="ru-RU"/>
        </w:rPr>
        <w:t>закупівлі</w:t>
      </w:r>
      <w:proofErr w:type="spellEnd"/>
      <w:r w:rsidRPr="00EC36F4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: </w:t>
      </w:r>
      <w:r w:rsidRPr="00EC36F4">
        <w:rPr>
          <w:rFonts w:ascii="Times New Roman" w:eastAsia="Times New Roman" w:hAnsi="Times New Roman"/>
          <w:sz w:val="23"/>
          <w:szCs w:val="23"/>
          <w:lang w:eastAsia="ru-RU"/>
        </w:rPr>
        <w:t>UA-202</w:t>
      </w:r>
      <w:r w:rsidR="00E751A0" w:rsidRPr="00EC36F4">
        <w:rPr>
          <w:rFonts w:ascii="Times New Roman" w:eastAsia="Times New Roman" w:hAnsi="Times New Roman"/>
          <w:sz w:val="23"/>
          <w:szCs w:val="23"/>
          <w:lang w:val="en-US" w:eastAsia="ru-RU"/>
        </w:rPr>
        <w:t>4</w:t>
      </w:r>
      <w:r w:rsidRPr="00EC36F4">
        <w:rPr>
          <w:rFonts w:ascii="Times New Roman" w:eastAsia="Times New Roman" w:hAnsi="Times New Roman"/>
          <w:sz w:val="23"/>
          <w:szCs w:val="23"/>
          <w:lang w:eastAsia="ru-RU"/>
        </w:rPr>
        <w:t>-</w:t>
      </w:r>
      <w:r w:rsidR="00502612" w:rsidRPr="00EC36F4">
        <w:rPr>
          <w:rFonts w:ascii="Times New Roman" w:eastAsia="Times New Roman" w:hAnsi="Times New Roman"/>
          <w:sz w:val="23"/>
          <w:szCs w:val="23"/>
          <w:lang w:val="uk-UA" w:eastAsia="ru-RU"/>
        </w:rPr>
        <w:t>0</w:t>
      </w:r>
      <w:r w:rsidR="00EC36F4" w:rsidRPr="00EC36F4">
        <w:rPr>
          <w:rFonts w:ascii="Times New Roman" w:eastAsia="Times New Roman" w:hAnsi="Times New Roman"/>
          <w:sz w:val="23"/>
          <w:szCs w:val="23"/>
          <w:lang w:val="en-US" w:eastAsia="ru-RU"/>
        </w:rPr>
        <w:t>8</w:t>
      </w:r>
      <w:r w:rsidR="00065918" w:rsidRPr="00EC36F4">
        <w:rPr>
          <w:rFonts w:ascii="Times New Roman" w:eastAsia="Times New Roman" w:hAnsi="Times New Roman"/>
          <w:sz w:val="23"/>
          <w:szCs w:val="23"/>
          <w:lang w:val="uk-UA" w:eastAsia="ru-RU"/>
        </w:rPr>
        <w:t>-</w:t>
      </w:r>
      <w:r w:rsidR="00EC36F4" w:rsidRPr="00EC36F4">
        <w:rPr>
          <w:rFonts w:ascii="Times New Roman" w:eastAsia="Times New Roman" w:hAnsi="Times New Roman"/>
          <w:sz w:val="23"/>
          <w:szCs w:val="23"/>
          <w:lang w:val="en-US" w:eastAsia="ru-RU"/>
        </w:rPr>
        <w:t>22</w:t>
      </w:r>
      <w:r w:rsidR="00065918" w:rsidRPr="00EC36F4">
        <w:rPr>
          <w:rFonts w:ascii="Times New Roman" w:eastAsia="Times New Roman" w:hAnsi="Times New Roman"/>
          <w:sz w:val="23"/>
          <w:szCs w:val="23"/>
          <w:lang w:val="uk-UA" w:eastAsia="ru-RU"/>
        </w:rPr>
        <w:t>-0</w:t>
      </w:r>
      <w:r w:rsidR="00EC36F4" w:rsidRPr="00EC36F4">
        <w:rPr>
          <w:rFonts w:ascii="Times New Roman" w:eastAsia="Times New Roman" w:hAnsi="Times New Roman"/>
          <w:sz w:val="23"/>
          <w:szCs w:val="23"/>
          <w:lang w:val="en-US" w:eastAsia="ru-RU"/>
        </w:rPr>
        <w:t>08971</w:t>
      </w:r>
      <w:r w:rsidR="00065918" w:rsidRPr="00EC36F4">
        <w:rPr>
          <w:rFonts w:ascii="Times New Roman" w:eastAsia="Times New Roman" w:hAnsi="Times New Roman"/>
          <w:sz w:val="23"/>
          <w:szCs w:val="23"/>
          <w:lang w:val="uk-UA" w:eastAsia="ru-RU"/>
        </w:rPr>
        <w:t>-</w:t>
      </w:r>
      <w:r w:rsidR="00E751A0" w:rsidRPr="00EC36F4">
        <w:rPr>
          <w:rFonts w:ascii="Times New Roman" w:eastAsia="Times New Roman" w:hAnsi="Times New Roman"/>
          <w:sz w:val="23"/>
          <w:szCs w:val="23"/>
          <w:lang w:val="en-US" w:eastAsia="ru-RU"/>
        </w:rPr>
        <w:t>a</w:t>
      </w:r>
      <w:r w:rsidRPr="00EC36F4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14:paraId="2903F18E" w14:textId="77777777" w:rsidR="005401C2" w:rsidRPr="00F9775F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Обґрунтування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технічних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та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якісних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характеристик предмета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закупівлі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:</w:t>
      </w:r>
      <w:r w:rsidRPr="00F9775F">
        <w:rPr>
          <w:rFonts w:ascii="Times New Roman" w:hAnsi="Times New Roman"/>
          <w:sz w:val="23"/>
          <w:szCs w:val="23"/>
        </w:rPr>
        <w:t xml:space="preserve"> </w:t>
      </w:r>
      <w:r w:rsidR="00065918" w:rsidRPr="00F9775F">
        <w:rPr>
          <w:rFonts w:ascii="Times New Roman" w:hAnsi="Times New Roman"/>
          <w:sz w:val="23"/>
          <w:szCs w:val="23"/>
          <w:lang w:val="uk-UA"/>
        </w:rPr>
        <w:t>Т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ехнічні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та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якісні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характеристики предмета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закупівлі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визначені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відповідно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до потреб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замовника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та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відповідають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базовим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технічним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вимогам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до таких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товарів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</w:p>
    <w:p w14:paraId="1756909B" w14:textId="04D9F253" w:rsidR="005401C2" w:rsidRPr="00F9775F" w:rsidRDefault="005401C2" w:rsidP="005401C2">
      <w:pPr>
        <w:spacing w:after="0" w:line="240" w:lineRule="auto"/>
        <w:ind w:firstLine="426"/>
        <w:jc w:val="both"/>
        <w:rPr>
          <w:rFonts w:ascii="Times New Roman" w:hAnsi="Times New Roman"/>
          <w:sz w:val="23"/>
          <w:szCs w:val="23"/>
        </w:rPr>
      </w:pPr>
      <w:r w:rsidRPr="00F9775F">
        <w:rPr>
          <w:rFonts w:ascii="Times New Roman" w:hAnsi="Times New Roman"/>
          <w:sz w:val="23"/>
          <w:szCs w:val="23"/>
        </w:rPr>
        <w:t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Обсяг, необхідний для забезпечення діяльності та власних потреб об’єктів замовника, враховуючи обсяги споживання попереднього календарного року</w:t>
      </w:r>
      <w:r w:rsidR="00717D16" w:rsidRPr="00F9775F">
        <w:rPr>
          <w:rFonts w:ascii="Times New Roman" w:hAnsi="Times New Roman"/>
          <w:sz w:val="23"/>
          <w:szCs w:val="23"/>
        </w:rPr>
        <w:t xml:space="preserve"> та кошторисні призначення на поточний рік</w:t>
      </w:r>
      <w:r w:rsidRPr="00F9775F">
        <w:rPr>
          <w:rFonts w:ascii="Times New Roman" w:hAnsi="Times New Roman"/>
          <w:sz w:val="23"/>
          <w:szCs w:val="23"/>
        </w:rPr>
        <w:t xml:space="preserve">, становить </w:t>
      </w:r>
      <w:r w:rsidR="000E4EAD" w:rsidRPr="000E4EAD">
        <w:rPr>
          <w:rFonts w:ascii="Times New Roman" w:hAnsi="Times New Roman"/>
          <w:b/>
          <w:sz w:val="23"/>
          <w:szCs w:val="23"/>
          <w:lang w:val="ru-RU"/>
        </w:rPr>
        <w:t>23</w:t>
      </w:r>
      <w:r w:rsidR="00CE0B55" w:rsidRPr="00F9775F">
        <w:rPr>
          <w:rFonts w:ascii="Times New Roman" w:hAnsi="Times New Roman"/>
          <w:b/>
          <w:sz w:val="23"/>
          <w:szCs w:val="23"/>
        </w:rPr>
        <w:t>000</w:t>
      </w:r>
      <w:r w:rsidRPr="00F9775F">
        <w:rPr>
          <w:rFonts w:ascii="Times New Roman" w:hAnsi="Times New Roman"/>
          <w:b/>
          <w:sz w:val="23"/>
          <w:szCs w:val="23"/>
        </w:rPr>
        <w:t xml:space="preserve"> кВт</w:t>
      </w:r>
      <w:r w:rsidR="00717D16" w:rsidRPr="00F9775F">
        <w:rPr>
          <w:rFonts w:ascii="Times New Roman" w:hAnsi="Times New Roman"/>
          <w:sz w:val="23"/>
          <w:szCs w:val="23"/>
        </w:rPr>
        <w:t>*</w:t>
      </w:r>
      <w:r w:rsidRPr="00F9775F">
        <w:rPr>
          <w:rFonts w:ascii="Times New Roman" w:hAnsi="Times New Roman"/>
          <w:b/>
          <w:bCs/>
          <w:sz w:val="23"/>
          <w:szCs w:val="23"/>
        </w:rPr>
        <w:t>год</w:t>
      </w:r>
      <w:r w:rsidRPr="00F9775F">
        <w:rPr>
          <w:rFonts w:ascii="Times New Roman" w:hAnsi="Times New Roman"/>
          <w:sz w:val="23"/>
          <w:szCs w:val="23"/>
        </w:rPr>
        <w:t xml:space="preserve"> на </w:t>
      </w:r>
      <w:r w:rsidR="000E4EAD">
        <w:rPr>
          <w:rFonts w:ascii="Times New Roman" w:hAnsi="Times New Roman"/>
          <w:sz w:val="23"/>
          <w:szCs w:val="23"/>
        </w:rPr>
        <w:t xml:space="preserve">період жовтень – грудень </w:t>
      </w:r>
      <w:r w:rsidRPr="00F9775F">
        <w:rPr>
          <w:rFonts w:ascii="Times New Roman" w:hAnsi="Times New Roman"/>
          <w:sz w:val="23"/>
          <w:szCs w:val="23"/>
        </w:rPr>
        <w:t>202</w:t>
      </w:r>
      <w:r w:rsidR="000A5519" w:rsidRPr="00F9775F">
        <w:rPr>
          <w:rFonts w:ascii="Times New Roman" w:hAnsi="Times New Roman"/>
          <w:sz w:val="23"/>
          <w:szCs w:val="23"/>
          <w:lang w:val="ru-RU"/>
        </w:rPr>
        <w:t>4</w:t>
      </w:r>
      <w:r w:rsidRPr="00F9775F">
        <w:rPr>
          <w:rFonts w:ascii="Times New Roman" w:hAnsi="Times New Roman"/>
          <w:sz w:val="23"/>
          <w:szCs w:val="23"/>
        </w:rPr>
        <w:t xml:space="preserve">р. </w:t>
      </w:r>
    </w:p>
    <w:p w14:paraId="6EF650BD" w14:textId="28B21287" w:rsidR="005401C2" w:rsidRPr="00F9775F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3"/>
          <w:szCs w:val="23"/>
          <w:lang w:val="uk-UA" w:eastAsia="ru-RU"/>
        </w:rPr>
      </w:pPr>
      <w:r w:rsidRPr="00F9775F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 xml:space="preserve">Обґрунтування розміру бюджетного призначення: </w:t>
      </w:r>
      <w:r w:rsidR="00065918" w:rsidRPr="00F9775F">
        <w:rPr>
          <w:rFonts w:ascii="Times New Roman" w:eastAsia="Times New Roman" w:hAnsi="Times New Roman"/>
          <w:sz w:val="23"/>
          <w:szCs w:val="23"/>
          <w:lang w:val="uk-UA" w:eastAsia="ru-RU"/>
        </w:rPr>
        <w:t>З</w:t>
      </w:r>
      <w:r w:rsidRPr="00F9775F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акупівля здійснюється на </w:t>
      </w:r>
      <w:r w:rsidRPr="00F9775F">
        <w:rPr>
          <w:rFonts w:ascii="Times New Roman" w:hAnsi="Times New Roman"/>
          <w:sz w:val="23"/>
          <w:szCs w:val="23"/>
          <w:lang w:val="uk-UA"/>
        </w:rPr>
        <w:t xml:space="preserve"> </w:t>
      </w:r>
      <w:r w:rsidR="000E4EAD">
        <w:rPr>
          <w:rFonts w:ascii="Times New Roman" w:hAnsi="Times New Roman"/>
          <w:b/>
          <w:sz w:val="23"/>
          <w:szCs w:val="23"/>
          <w:lang w:val="uk-UA"/>
        </w:rPr>
        <w:t>195750,00</w:t>
      </w:r>
      <w:r w:rsidRPr="00F9775F">
        <w:rPr>
          <w:rFonts w:ascii="Times New Roman" w:hAnsi="Times New Roman"/>
          <w:b/>
          <w:sz w:val="23"/>
          <w:szCs w:val="23"/>
          <w:lang w:val="uk-UA"/>
        </w:rPr>
        <w:t xml:space="preserve"> грн.,</w:t>
      </w:r>
      <w:r w:rsidRPr="00F9775F">
        <w:rPr>
          <w:rFonts w:ascii="Times New Roman" w:hAnsi="Times New Roman"/>
          <w:sz w:val="23"/>
          <w:szCs w:val="23"/>
          <w:lang w:val="uk-UA"/>
        </w:rPr>
        <w:t xml:space="preserve"> яка визначена відповідно до розрахунку потреби замовника за КПКВК 3504010 «Керівництво та управління у сфері казначейського обслуговування» (загальний фонд), на підставі аналізу споживання (річного та місячного) електричної енергії за 202</w:t>
      </w:r>
      <w:r w:rsidR="00CE0B55" w:rsidRPr="00F9775F">
        <w:rPr>
          <w:rFonts w:ascii="Times New Roman" w:hAnsi="Times New Roman"/>
          <w:sz w:val="23"/>
          <w:szCs w:val="23"/>
          <w:lang w:val="uk-UA"/>
        </w:rPr>
        <w:t>3</w:t>
      </w:r>
      <w:r w:rsidRPr="00F9775F">
        <w:rPr>
          <w:rFonts w:ascii="Times New Roman" w:hAnsi="Times New Roman"/>
          <w:sz w:val="23"/>
          <w:szCs w:val="23"/>
          <w:lang w:val="uk-UA"/>
        </w:rPr>
        <w:t xml:space="preserve"> календарний рік (бюджетний період) </w:t>
      </w:r>
      <w:bookmarkStart w:id="0" w:name="_Hlk175226621"/>
      <w:r w:rsidRPr="00F9775F">
        <w:rPr>
          <w:rFonts w:ascii="Times New Roman" w:hAnsi="Times New Roman"/>
          <w:sz w:val="23"/>
          <w:szCs w:val="23"/>
          <w:lang w:val="uk-UA"/>
        </w:rPr>
        <w:t>з урахуванням розрахункової ціни  електричної енергії за 1 кВт/год</w:t>
      </w:r>
      <w:bookmarkEnd w:id="0"/>
      <w:r w:rsidRPr="00F9775F">
        <w:rPr>
          <w:rFonts w:ascii="Times New Roman" w:hAnsi="Times New Roman"/>
          <w:sz w:val="23"/>
          <w:szCs w:val="23"/>
          <w:lang w:val="uk-UA"/>
        </w:rPr>
        <w:t>.</w:t>
      </w:r>
    </w:p>
    <w:p w14:paraId="7A8458F8" w14:textId="42BD132E" w:rsidR="005401C2" w:rsidRPr="00F9775F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3"/>
          <w:szCs w:val="23"/>
        </w:rPr>
      </w:pP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Очікувана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вартість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предмета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закупівлі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: </w:t>
      </w:r>
      <w:r w:rsidRPr="00F9775F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>(</w:t>
      </w:r>
      <w:r w:rsidR="000E4EAD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>8,5108692</w:t>
      </w:r>
      <w:r w:rsidRPr="00F9775F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 xml:space="preserve"> *</w:t>
      </w:r>
      <w:r w:rsidR="000E4EAD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>23</w:t>
      </w:r>
      <w:r w:rsidR="00CE0B55" w:rsidRPr="00F9775F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>000</w:t>
      </w:r>
      <w:r w:rsidRPr="00F9775F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 xml:space="preserve"> кВт/год) = </w:t>
      </w:r>
      <w:r w:rsidR="000E4EAD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195750,00</w:t>
      </w:r>
      <w:r w:rsidRPr="00F9775F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грн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з ПДВ.</w:t>
      </w:r>
    </w:p>
    <w:p w14:paraId="42561B1A" w14:textId="77777777" w:rsidR="005401C2" w:rsidRPr="00F9775F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Обґрунтування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очікуваної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вартості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предмета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закупівлі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:</w:t>
      </w:r>
    </w:p>
    <w:p w14:paraId="76CD3253" w14:textId="0D300584" w:rsidR="00CF7E5C" w:rsidRPr="00F9775F" w:rsidRDefault="00CF7E5C" w:rsidP="00CF7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775F">
        <w:rPr>
          <w:rFonts w:ascii="Times New Roman" w:eastAsia="Times New Roman" w:hAnsi="Times New Roman" w:cs="Times New Roman"/>
          <w:sz w:val="23"/>
          <w:szCs w:val="23"/>
          <w:lang w:eastAsia="ru-RU"/>
        </w:rPr>
        <w:t>Визначен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F977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відповідно до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(далі – Методика)</w:t>
      </w:r>
      <w:r w:rsidRPr="00F9775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621911D0" w14:textId="77777777" w:rsidR="00CF7E5C" w:rsidRPr="00F9775F" w:rsidRDefault="00CF7E5C" w:rsidP="005401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B16C0EA" w14:textId="77777777" w:rsidR="005401C2" w:rsidRPr="00F9775F" w:rsidRDefault="005401C2" w:rsidP="005401C2">
      <w:pPr>
        <w:pStyle w:val="a5"/>
        <w:spacing w:before="0" w:beforeAutospacing="0" w:after="0" w:afterAutospacing="0"/>
        <w:ind w:firstLine="426"/>
        <w:jc w:val="both"/>
        <w:rPr>
          <w:sz w:val="23"/>
          <w:szCs w:val="23"/>
          <w:lang w:eastAsia="ru-RU"/>
        </w:rPr>
      </w:pPr>
      <w:r w:rsidRPr="00F9775F">
        <w:rPr>
          <w:sz w:val="23"/>
          <w:szCs w:val="23"/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Товару (ОВ) з використанням цін (далі - Ц), отриманих з відкритих джерел інформації, а саме з сайту Державного підприємства "Оператор ринку" </w:t>
      </w:r>
      <w:hyperlink r:id="rId5" w:history="1">
        <w:r w:rsidR="00650BFA" w:rsidRPr="00F9775F">
          <w:rPr>
            <w:rStyle w:val="a6"/>
            <w:sz w:val="23"/>
            <w:szCs w:val="23"/>
            <w:lang w:eastAsia="ru-RU"/>
          </w:rPr>
          <w:t>https://www.oree.com.ua</w:t>
        </w:r>
      </w:hyperlink>
      <w:r w:rsidRPr="00F9775F">
        <w:rPr>
          <w:sz w:val="23"/>
          <w:szCs w:val="23"/>
          <w:lang w:eastAsia="ru-RU"/>
        </w:rPr>
        <w:t>:</w:t>
      </w:r>
    </w:p>
    <w:p w14:paraId="72F39DA8" w14:textId="06503FC5" w:rsidR="00650BFA" w:rsidRPr="00F9775F" w:rsidRDefault="00650BFA" w:rsidP="005401C2">
      <w:pPr>
        <w:pStyle w:val="a5"/>
        <w:spacing w:before="0" w:beforeAutospacing="0" w:after="0" w:afterAutospacing="0"/>
        <w:ind w:firstLine="426"/>
        <w:jc w:val="both"/>
        <w:rPr>
          <w:sz w:val="23"/>
          <w:szCs w:val="23"/>
          <w:lang w:eastAsia="ru-RU"/>
        </w:rPr>
      </w:pPr>
    </w:p>
    <w:tbl>
      <w:tblPr>
        <w:tblW w:w="1077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61"/>
        <w:gridCol w:w="2341"/>
        <w:gridCol w:w="1161"/>
        <w:gridCol w:w="2510"/>
        <w:gridCol w:w="425"/>
        <w:gridCol w:w="7"/>
        <w:gridCol w:w="1268"/>
      </w:tblGrid>
      <w:tr w:rsidR="00650BFA" w:rsidRPr="00F9775F" w14:paraId="7E299AFD" w14:textId="77777777" w:rsidTr="00857006">
        <w:trPr>
          <w:trHeight w:val="1084"/>
        </w:trPr>
        <w:tc>
          <w:tcPr>
            <w:tcW w:w="9073" w:type="dxa"/>
            <w:gridSpan w:val="4"/>
            <w:hideMark/>
          </w:tcPr>
          <w:p w14:paraId="3F7738BF" w14:textId="77777777" w:rsidR="00537336" w:rsidRPr="00537336" w:rsidRDefault="00650BFA" w:rsidP="0090010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Середньозважена</w:t>
            </w:r>
            <w:proofErr w:type="spellEnd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ціна</w:t>
            </w:r>
            <w:proofErr w:type="spellEnd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gramStart"/>
            <w:r w:rsidR="00537336"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на ринку</w:t>
            </w:r>
            <w:proofErr w:type="gramEnd"/>
            <w:r w:rsidR="00537336"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«на добу наперед» </w:t>
            </w:r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за </w:t>
            </w:r>
            <w:r w:rsidR="000E4EAD"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лип</w:t>
            </w:r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ень 202</w:t>
            </w:r>
            <w:r w:rsidR="001C3BAF"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4</w:t>
            </w:r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р. </w:t>
            </w:r>
          </w:p>
          <w:p w14:paraId="359E8221" w14:textId="77777777" w:rsidR="00650BFA" w:rsidRDefault="00650BFA" w:rsidP="0090010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за 1 МВт*год, </w:t>
            </w:r>
            <w:proofErr w:type="spellStart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грн</w:t>
            </w:r>
            <w:proofErr w:type="spellEnd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без ПДВ</w:t>
            </w:r>
          </w:p>
          <w:p w14:paraId="1FA4F092" w14:textId="77777777" w:rsidR="00CC7477" w:rsidRDefault="00537336" w:rsidP="0090010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Оріентовна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торговельна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надбавка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електропостачальника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з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урахуванням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можливого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коливання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ціни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електроенергії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 </w:t>
            </w:r>
          </w:p>
          <w:p w14:paraId="06F42F45" w14:textId="5D8703AD" w:rsidR="00537336" w:rsidRPr="00537336" w:rsidRDefault="00537336" w:rsidP="0090010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                                                         </w:t>
            </w:r>
          </w:p>
        </w:tc>
        <w:tc>
          <w:tcPr>
            <w:tcW w:w="425" w:type="dxa"/>
            <w:vAlign w:val="center"/>
            <w:hideMark/>
          </w:tcPr>
          <w:p w14:paraId="60C619A5" w14:textId="5664AEC4" w:rsidR="00650BFA" w:rsidRDefault="001C3BAF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-</w:t>
            </w:r>
          </w:p>
          <w:p w14:paraId="6F9170B0" w14:textId="399D07D3" w:rsidR="00CC7477" w:rsidRDefault="00CC7477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</w:p>
          <w:p w14:paraId="5841F51B" w14:textId="7564E346" w:rsidR="00CC7477" w:rsidRDefault="00CC7477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</w:p>
          <w:p w14:paraId="3A6FE5CC" w14:textId="71CF9634" w:rsidR="00CC7477" w:rsidRPr="00CC7477" w:rsidRDefault="00CC7477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14:paraId="2AD2B5E5" w14:textId="42D2125B" w:rsidR="00650BFA" w:rsidRPr="00F9775F" w:rsidRDefault="00650BFA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14:paraId="355454B7" w14:textId="77777777" w:rsidR="00650BFA" w:rsidRDefault="000E4EAD" w:rsidP="001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5967,11</w:t>
            </w:r>
          </w:p>
          <w:p w14:paraId="3E58E21E" w14:textId="77777777" w:rsidR="00CC7477" w:rsidRDefault="00CC7477" w:rsidP="001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352682F4" w14:textId="77777777" w:rsidR="00CC7477" w:rsidRDefault="00CC7477" w:rsidP="001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33311CC6" w14:textId="15ADDA06" w:rsidR="00CC7477" w:rsidRPr="000E4EAD" w:rsidRDefault="00CC7477" w:rsidP="001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10%</w:t>
            </w:r>
          </w:p>
        </w:tc>
      </w:tr>
      <w:tr w:rsidR="00650BFA" w:rsidRPr="00F9775F" w14:paraId="7791C722" w14:textId="77777777" w:rsidTr="00857006">
        <w:trPr>
          <w:trHeight w:val="360"/>
        </w:trPr>
        <w:tc>
          <w:tcPr>
            <w:tcW w:w="9073" w:type="dxa"/>
            <w:gridSpan w:val="4"/>
            <w:hideMark/>
          </w:tcPr>
          <w:p w14:paraId="1D2BCB8E" w14:textId="04823066" w:rsidR="00650BFA" w:rsidRPr="00F9775F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Ціна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з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урахуванням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коливання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ціни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за 1 МВт*год </w:t>
            </w:r>
            <w:r w:rsidR="000E4E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10,0</w:t>
            </w: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gram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%, 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грн</w:t>
            </w:r>
            <w:proofErr w:type="spellEnd"/>
            <w:proofErr w:type="gram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без ПДВ</w:t>
            </w:r>
            <w:r w:rsidR="00F9775F"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425" w:type="dxa"/>
            <w:hideMark/>
          </w:tcPr>
          <w:p w14:paraId="342CD2F0" w14:textId="77777777" w:rsidR="00650BFA" w:rsidRPr="00F9775F" w:rsidRDefault="00650BFA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hideMark/>
          </w:tcPr>
          <w:p w14:paraId="36A51E8D" w14:textId="20145556" w:rsidR="00650BFA" w:rsidRPr="00F9775F" w:rsidRDefault="000E4EAD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6563,821</w:t>
            </w:r>
          </w:p>
        </w:tc>
      </w:tr>
      <w:tr w:rsidR="00650BFA" w:rsidRPr="00F9775F" w14:paraId="35E65EDA" w14:textId="77777777" w:rsidTr="00397AC3">
        <w:trPr>
          <w:trHeight w:val="330"/>
        </w:trPr>
        <w:tc>
          <w:tcPr>
            <w:tcW w:w="9073" w:type="dxa"/>
            <w:gridSpan w:val="4"/>
            <w:hideMark/>
          </w:tcPr>
          <w:p w14:paraId="4539345E" w14:textId="77777777" w:rsidR="00650BFA" w:rsidRPr="00F9775F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Тариф на передачу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електричної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енергії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за 1 МВт*год,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грн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без ПДВ</w:t>
            </w:r>
          </w:p>
        </w:tc>
        <w:tc>
          <w:tcPr>
            <w:tcW w:w="425" w:type="dxa"/>
            <w:vAlign w:val="center"/>
            <w:hideMark/>
          </w:tcPr>
          <w:p w14:paraId="3E9AC141" w14:textId="77777777" w:rsidR="00650BFA" w:rsidRPr="00F9775F" w:rsidRDefault="00650BFA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51F4C2EA" w14:textId="52EAA8DD" w:rsidR="00650BFA" w:rsidRPr="00F9775F" w:rsidRDefault="00640E58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528,57</w:t>
            </w:r>
          </w:p>
        </w:tc>
      </w:tr>
      <w:tr w:rsidR="00650BFA" w:rsidRPr="00F9775F" w14:paraId="215CA557" w14:textId="77777777" w:rsidTr="00397AC3">
        <w:trPr>
          <w:trHeight w:val="330"/>
        </w:trPr>
        <w:tc>
          <w:tcPr>
            <w:tcW w:w="9073" w:type="dxa"/>
            <w:gridSpan w:val="4"/>
            <w:hideMark/>
          </w:tcPr>
          <w:p w14:paraId="61D1B4D9" w14:textId="77777777" w:rsidR="00650BFA" w:rsidRPr="00F9775F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Ціна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за 1 МВт*год з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урахування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тарифу на передачу,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грн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без ПДВ</w:t>
            </w:r>
          </w:p>
        </w:tc>
        <w:tc>
          <w:tcPr>
            <w:tcW w:w="425" w:type="dxa"/>
            <w:vAlign w:val="center"/>
            <w:hideMark/>
          </w:tcPr>
          <w:p w14:paraId="4513D900" w14:textId="77777777" w:rsidR="00650BFA" w:rsidRPr="00F9775F" w:rsidRDefault="00650BFA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2578AB9E" w14:textId="43F39880" w:rsidR="00650BFA" w:rsidRPr="00F9775F" w:rsidRDefault="00CC7477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7092,391</w:t>
            </w:r>
          </w:p>
        </w:tc>
      </w:tr>
      <w:tr w:rsidR="00650BFA" w:rsidRPr="00F9775F" w14:paraId="72735903" w14:textId="77777777" w:rsidTr="00397AC3">
        <w:trPr>
          <w:trHeight w:val="330"/>
        </w:trPr>
        <w:tc>
          <w:tcPr>
            <w:tcW w:w="9073" w:type="dxa"/>
            <w:gridSpan w:val="4"/>
            <w:hideMark/>
          </w:tcPr>
          <w:p w14:paraId="7A3FC561" w14:textId="76743FCE" w:rsidR="00650BFA" w:rsidRPr="00F9775F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Ціна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за 1 МВт*год з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урахування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тарифу на передачу,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грн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з ПДВ</w:t>
            </w:r>
            <w:r w:rsidR="00CC74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20%</w:t>
            </w:r>
          </w:p>
        </w:tc>
        <w:tc>
          <w:tcPr>
            <w:tcW w:w="425" w:type="dxa"/>
            <w:vAlign w:val="center"/>
            <w:hideMark/>
          </w:tcPr>
          <w:p w14:paraId="7B842514" w14:textId="77777777" w:rsidR="00650BFA" w:rsidRPr="00F9775F" w:rsidRDefault="00650BFA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178F6070" w14:textId="218F1F53" w:rsidR="00650BFA" w:rsidRPr="00F9775F" w:rsidRDefault="00CC7477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8510,8692</w:t>
            </w:r>
            <w:r w:rsidR="00650BFA"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</w:p>
        </w:tc>
      </w:tr>
      <w:tr w:rsidR="00650BFA" w:rsidRPr="00F9775F" w14:paraId="6E741D7D" w14:textId="77777777" w:rsidTr="00397AC3">
        <w:trPr>
          <w:trHeight w:val="330"/>
        </w:trPr>
        <w:tc>
          <w:tcPr>
            <w:tcW w:w="9073" w:type="dxa"/>
            <w:gridSpan w:val="4"/>
            <w:hideMark/>
          </w:tcPr>
          <w:p w14:paraId="4E2ACE5C" w14:textId="1209C816" w:rsidR="00650BFA" w:rsidRPr="00F9775F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Ціна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за 1 кВт*год з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урахування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тарифу на передачу,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грн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з ПДВ</w:t>
            </w:r>
            <w:r w:rsidR="00CC74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20%</w:t>
            </w:r>
          </w:p>
        </w:tc>
        <w:tc>
          <w:tcPr>
            <w:tcW w:w="425" w:type="dxa"/>
            <w:vAlign w:val="center"/>
            <w:hideMark/>
          </w:tcPr>
          <w:p w14:paraId="5B3B8C71" w14:textId="77777777" w:rsidR="00650BFA" w:rsidRPr="00F9775F" w:rsidRDefault="00650BFA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1687AFE8" w14:textId="16FE5B8A" w:rsidR="00650BFA" w:rsidRPr="00F9775F" w:rsidRDefault="00CC7477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8,5108692</w:t>
            </w:r>
            <w:r w:rsidR="00650BFA"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</w:p>
        </w:tc>
      </w:tr>
      <w:tr w:rsidR="00650BFA" w:rsidRPr="00F9775F" w14:paraId="7FB6A376" w14:textId="77777777" w:rsidTr="00397AC3">
        <w:trPr>
          <w:trHeight w:val="285"/>
        </w:trPr>
        <w:tc>
          <w:tcPr>
            <w:tcW w:w="3061" w:type="dxa"/>
            <w:hideMark/>
          </w:tcPr>
          <w:p w14:paraId="779C25D0" w14:textId="77777777" w:rsidR="00650BFA" w:rsidRPr="00F9775F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341" w:type="dxa"/>
            <w:vAlign w:val="center"/>
            <w:hideMark/>
          </w:tcPr>
          <w:p w14:paraId="3C63A1DC" w14:textId="77777777" w:rsidR="00650BFA" w:rsidRPr="00F9775F" w:rsidRDefault="00650BFA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161" w:type="dxa"/>
            <w:vAlign w:val="center"/>
            <w:hideMark/>
          </w:tcPr>
          <w:p w14:paraId="55455428" w14:textId="77777777" w:rsidR="00650BFA" w:rsidRPr="00F9775F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510" w:type="dxa"/>
            <w:hideMark/>
          </w:tcPr>
          <w:p w14:paraId="5FBA5733" w14:textId="77777777" w:rsidR="00650BFA" w:rsidRPr="00F9775F" w:rsidRDefault="00650BFA" w:rsidP="00CE6DA0">
            <w:pPr>
              <w:spacing w:after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425" w:type="dxa"/>
            <w:hideMark/>
          </w:tcPr>
          <w:p w14:paraId="0AB0231C" w14:textId="77777777" w:rsidR="00650BFA" w:rsidRPr="00F9775F" w:rsidRDefault="00650BFA" w:rsidP="00CE6DA0">
            <w:pPr>
              <w:spacing w:after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hideMark/>
          </w:tcPr>
          <w:p w14:paraId="223FAC03" w14:textId="77777777" w:rsidR="00650BFA" w:rsidRPr="00F9775F" w:rsidRDefault="00650BFA" w:rsidP="00CE6DA0">
            <w:pPr>
              <w:spacing w:after="0"/>
              <w:rPr>
                <w:rFonts w:cs="Times New Roman"/>
                <w:sz w:val="23"/>
                <w:szCs w:val="23"/>
              </w:rPr>
            </w:pPr>
          </w:p>
        </w:tc>
      </w:tr>
      <w:tr w:rsidR="005401C2" w:rsidRPr="00F9775F" w14:paraId="3E8E4A49" w14:textId="77777777" w:rsidTr="00397AC3">
        <w:trPr>
          <w:trHeight w:val="435"/>
        </w:trPr>
        <w:tc>
          <w:tcPr>
            <w:tcW w:w="9073" w:type="dxa"/>
            <w:gridSpan w:val="4"/>
            <w:hideMark/>
          </w:tcPr>
          <w:p w14:paraId="1CA9E4CC" w14:textId="77777777" w:rsidR="005401C2" w:rsidRPr="00F9775F" w:rsidRDefault="005401C2" w:rsidP="0089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ОВ = (V* Ц * (1+М/</w:t>
            </w:r>
            <w:proofErr w:type="gram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100)+</w:t>
            </w:r>
            <w:proofErr w:type="gram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V*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Тпер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.)*1,2</w:t>
            </w:r>
          </w:p>
        </w:tc>
        <w:tc>
          <w:tcPr>
            <w:tcW w:w="425" w:type="dxa"/>
            <w:hideMark/>
          </w:tcPr>
          <w:p w14:paraId="3CBB348F" w14:textId="77777777" w:rsidR="005401C2" w:rsidRPr="00F9775F" w:rsidRDefault="005401C2" w:rsidP="00891B1A">
            <w:pPr>
              <w:spacing w:after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hideMark/>
          </w:tcPr>
          <w:p w14:paraId="74DC329B" w14:textId="77777777" w:rsidR="005401C2" w:rsidRPr="00F9775F" w:rsidRDefault="005401C2" w:rsidP="00891B1A">
            <w:pPr>
              <w:spacing w:after="0"/>
              <w:rPr>
                <w:rFonts w:cs="Times New Roman"/>
                <w:sz w:val="23"/>
                <w:szCs w:val="23"/>
              </w:rPr>
            </w:pPr>
          </w:p>
        </w:tc>
      </w:tr>
      <w:tr w:rsidR="005401C2" w:rsidRPr="00F9775F" w14:paraId="0A4AEFB4" w14:textId="77777777" w:rsidTr="00397AC3">
        <w:trPr>
          <w:trHeight w:val="435"/>
        </w:trPr>
        <w:tc>
          <w:tcPr>
            <w:tcW w:w="9505" w:type="dxa"/>
            <w:gridSpan w:val="6"/>
            <w:hideMark/>
          </w:tcPr>
          <w:p w14:paraId="73C4B499" w14:textId="03B01968" w:rsidR="00164414" w:rsidRPr="00F9775F" w:rsidRDefault="005401C2" w:rsidP="00164414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ОВ = (</w:t>
            </w:r>
            <w:r w:rsidR="000E4E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23</w:t>
            </w:r>
            <w:r w:rsidR="001C3BAF"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000,0</w:t>
            </w: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*</w:t>
            </w:r>
            <w:r w:rsidR="009234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5</w:t>
            </w:r>
            <w:r w:rsidR="009234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,96711</w:t>
            </w: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*(1+ </w:t>
            </w:r>
            <w:r w:rsidR="009234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10</w:t>
            </w: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/100) + </w:t>
            </w:r>
            <w:r w:rsidR="000E4E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23</w:t>
            </w:r>
            <w:r w:rsidR="001C3BAF"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000</w:t>
            </w:r>
            <w:r w:rsidR="00E959FA"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,</w:t>
            </w:r>
            <w:r w:rsidR="003D3C90"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0</w:t>
            </w: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*</w:t>
            </w:r>
            <w:r w:rsidR="003D3C90"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0,</w:t>
            </w:r>
            <w:proofErr w:type="gramStart"/>
            <w:r w:rsidR="003D3C90"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52857</w:t>
            </w: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)*</w:t>
            </w:r>
            <w:proofErr w:type="gram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1,2 = </w:t>
            </w:r>
            <w:r w:rsidR="00CC747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 w:eastAsia="ru-RU"/>
              </w:rPr>
              <w:t>195750,00</w:t>
            </w:r>
            <w:r w:rsidR="00E959FA" w:rsidRPr="00F9775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3D3C90" w:rsidRPr="00F9775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 w:eastAsia="ru-RU"/>
              </w:rPr>
              <w:t>г</w:t>
            </w:r>
            <w:r w:rsidR="00E959FA" w:rsidRPr="00F9775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 w:eastAsia="ru-RU"/>
              </w:rPr>
              <w:t xml:space="preserve">рн. </w:t>
            </w:r>
          </w:p>
          <w:p w14:paraId="5C5148DE" w14:textId="77777777" w:rsidR="00EF6E0C" w:rsidRPr="00F9775F" w:rsidRDefault="00EF6E0C" w:rsidP="00FA3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268" w:type="dxa"/>
            <w:hideMark/>
          </w:tcPr>
          <w:p w14:paraId="35654D15" w14:textId="77777777" w:rsidR="005401C2" w:rsidRPr="00F9775F" w:rsidRDefault="005401C2" w:rsidP="00891B1A">
            <w:pPr>
              <w:spacing w:after="0"/>
              <w:rPr>
                <w:rFonts w:cs="Times New Roman"/>
                <w:sz w:val="23"/>
                <w:szCs w:val="23"/>
                <w:lang w:val="en-US"/>
              </w:rPr>
            </w:pPr>
          </w:p>
        </w:tc>
      </w:tr>
    </w:tbl>
    <w:p w14:paraId="77DA9465" w14:textId="3BFE63EF" w:rsidR="005401C2" w:rsidRDefault="005401C2" w:rsidP="00164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4C906E" w14:textId="794DA62C" w:rsidR="006313A4" w:rsidRDefault="006313A4" w:rsidP="00164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6313A4" w:rsidSect="007D78F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2017F"/>
    <w:multiLevelType w:val="hybridMultilevel"/>
    <w:tmpl w:val="94A292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68A2"/>
    <w:multiLevelType w:val="hybridMultilevel"/>
    <w:tmpl w:val="189C91D4"/>
    <w:lvl w:ilvl="0" w:tplc="DCECEF9E">
      <w:start w:val="1"/>
      <w:numFmt w:val="decimal"/>
      <w:lvlText w:val="%1."/>
      <w:lvlJc w:val="left"/>
      <w:pPr>
        <w:ind w:left="786" w:hanging="360"/>
      </w:pPr>
      <w:rPr>
        <w:b/>
        <w:color w:val="auto"/>
        <w:lang w:val="uk-UA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6472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27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B6"/>
    <w:rsid w:val="000006F9"/>
    <w:rsid w:val="000232EA"/>
    <w:rsid w:val="00064A02"/>
    <w:rsid w:val="00065918"/>
    <w:rsid w:val="000A5519"/>
    <w:rsid w:val="000B37B5"/>
    <w:rsid w:val="000C6449"/>
    <w:rsid w:val="000E4EAD"/>
    <w:rsid w:val="00154996"/>
    <w:rsid w:val="00164414"/>
    <w:rsid w:val="001818B2"/>
    <w:rsid w:val="00197E98"/>
    <w:rsid w:val="001A082F"/>
    <w:rsid w:val="001C3BAF"/>
    <w:rsid w:val="001C65FE"/>
    <w:rsid w:val="001E37E6"/>
    <w:rsid w:val="001E79D5"/>
    <w:rsid w:val="00212AD8"/>
    <w:rsid w:val="00231B57"/>
    <w:rsid w:val="00272CDE"/>
    <w:rsid w:val="00317F30"/>
    <w:rsid w:val="0037507B"/>
    <w:rsid w:val="0039359B"/>
    <w:rsid w:val="00397AC3"/>
    <w:rsid w:val="003A3A1C"/>
    <w:rsid w:val="003D3C90"/>
    <w:rsid w:val="00420DFD"/>
    <w:rsid w:val="00426BE7"/>
    <w:rsid w:val="004D1DDC"/>
    <w:rsid w:val="004D4B6E"/>
    <w:rsid w:val="004D7BC6"/>
    <w:rsid w:val="00502612"/>
    <w:rsid w:val="00537336"/>
    <w:rsid w:val="005401C2"/>
    <w:rsid w:val="005976E1"/>
    <w:rsid w:val="005C1B36"/>
    <w:rsid w:val="005E44E2"/>
    <w:rsid w:val="006313A4"/>
    <w:rsid w:val="00640E58"/>
    <w:rsid w:val="00641C1E"/>
    <w:rsid w:val="00650BFA"/>
    <w:rsid w:val="006A7B45"/>
    <w:rsid w:val="006E44CD"/>
    <w:rsid w:val="00717D16"/>
    <w:rsid w:val="00726E87"/>
    <w:rsid w:val="007A5271"/>
    <w:rsid w:val="007D78F4"/>
    <w:rsid w:val="008437C6"/>
    <w:rsid w:val="00857006"/>
    <w:rsid w:val="008610B6"/>
    <w:rsid w:val="008759CE"/>
    <w:rsid w:val="008F1FFA"/>
    <w:rsid w:val="0090010C"/>
    <w:rsid w:val="0091531D"/>
    <w:rsid w:val="00923414"/>
    <w:rsid w:val="00946B18"/>
    <w:rsid w:val="00A60334"/>
    <w:rsid w:val="00B246A4"/>
    <w:rsid w:val="00BC2569"/>
    <w:rsid w:val="00BF0BEC"/>
    <w:rsid w:val="00C35497"/>
    <w:rsid w:val="00C410AC"/>
    <w:rsid w:val="00C82CAE"/>
    <w:rsid w:val="00C91C7D"/>
    <w:rsid w:val="00CC1513"/>
    <w:rsid w:val="00CC4809"/>
    <w:rsid w:val="00CC7477"/>
    <w:rsid w:val="00CE0B55"/>
    <w:rsid w:val="00CF7E5C"/>
    <w:rsid w:val="00E751A0"/>
    <w:rsid w:val="00E959FA"/>
    <w:rsid w:val="00EC36F4"/>
    <w:rsid w:val="00EF6E0C"/>
    <w:rsid w:val="00F3591B"/>
    <w:rsid w:val="00F567C9"/>
    <w:rsid w:val="00F9775F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2E39"/>
  <w15:docId w15:val="{F5E09261-FBD3-4F3D-B5F0-1A2817C6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0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610B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8610B6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5">
    <w:name w:val="a"/>
    <w:basedOn w:val="a"/>
    <w:rsid w:val="0086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F3591B"/>
  </w:style>
  <w:style w:type="character" w:styleId="a6">
    <w:name w:val="Hyperlink"/>
    <w:uiPriority w:val="99"/>
    <w:unhideWhenUsed/>
    <w:rsid w:val="00F35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ee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2422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2500zv-PuhovaI</dc:creator>
  <cp:lastModifiedBy>Бєлінська Любов Петрівна</cp:lastModifiedBy>
  <cp:revision>3</cp:revision>
  <cp:lastPrinted>2024-08-22T12:49:00Z</cp:lastPrinted>
  <dcterms:created xsi:type="dcterms:W3CDTF">2024-08-22T13:38:00Z</dcterms:created>
  <dcterms:modified xsi:type="dcterms:W3CDTF">2024-08-22T13:38:00Z</dcterms:modified>
</cp:coreProperties>
</file>