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6B" w:rsidRPr="00243FCA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3FCA">
        <w:rPr>
          <w:rFonts w:ascii="Times New Roman" w:hAnsi="Times New Roman"/>
          <w:b/>
          <w:sz w:val="24"/>
          <w:szCs w:val="24"/>
        </w:rPr>
        <w:t xml:space="preserve">Обґрунтування </w:t>
      </w:r>
    </w:p>
    <w:p w:rsidR="00A8196B" w:rsidRPr="00243FCA" w:rsidRDefault="009B3AF7" w:rsidP="00A8196B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43FCA">
        <w:rPr>
          <w:rFonts w:ascii="Times New Roman" w:hAnsi="Times New Roman"/>
          <w:b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B3AF7" w:rsidRPr="00243FCA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43FCA">
        <w:rPr>
          <w:rFonts w:ascii="Times New Roman" w:hAnsi="Times New Roman"/>
          <w:sz w:val="24"/>
          <w:szCs w:val="24"/>
        </w:rPr>
        <w:t>(відповідно до пункту 4</w:t>
      </w:r>
      <w:r w:rsidRPr="00243FCA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43FCA">
        <w:rPr>
          <w:rFonts w:ascii="Times New Roman" w:hAnsi="Times New Roman"/>
          <w:sz w:val="24"/>
          <w:szCs w:val="24"/>
        </w:rPr>
        <w:t xml:space="preserve">постанови КМУ від 11.10.2016 </w:t>
      </w:r>
    </w:p>
    <w:p w:rsidR="009B3AF7" w:rsidRPr="00243FCA" w:rsidRDefault="009B3AF7" w:rsidP="009B3AF7">
      <w:pPr>
        <w:pStyle w:val="a3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243FCA">
        <w:rPr>
          <w:rFonts w:ascii="Times New Roman" w:hAnsi="Times New Roman"/>
          <w:sz w:val="24"/>
          <w:szCs w:val="24"/>
        </w:rPr>
        <w:t>№ 710 «Про ефективне використання державних коштів» (зі змінами))</w:t>
      </w:r>
    </w:p>
    <w:p w:rsidR="009B3AF7" w:rsidRPr="00243FCA" w:rsidRDefault="009B3AF7" w:rsidP="009B3AF7">
      <w:pPr>
        <w:pStyle w:val="a3"/>
        <w:spacing w:after="0" w:line="240" w:lineRule="auto"/>
        <w:ind w:left="786"/>
        <w:rPr>
          <w:rFonts w:ascii="Times New Roman" w:hAnsi="Times New Roman"/>
          <w:b/>
          <w:sz w:val="24"/>
          <w:szCs w:val="24"/>
          <w:lang w:val="ru-RU"/>
        </w:rPr>
      </w:pPr>
    </w:p>
    <w:p w:rsidR="009B3AF7" w:rsidRPr="00243FC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43FCA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м. Київ; код за ЄДРПОУ – 37567646; категорія замовника – орган державної влади.</w:t>
      </w:r>
    </w:p>
    <w:p w:rsidR="009F610E" w:rsidRPr="00243FC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C7C97" w:rsidRPr="00243FCA">
        <w:rPr>
          <w:rFonts w:ascii="Times New Roman" w:eastAsia="Times New Roman" w:hAnsi="Times New Roman"/>
          <w:sz w:val="24"/>
          <w:szCs w:val="24"/>
          <w:lang w:eastAsia="ru-RU"/>
        </w:rPr>
        <w:t>«64210000 – 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інформацією)».</w:t>
      </w:r>
    </w:p>
    <w:p w:rsidR="009B3AF7" w:rsidRPr="00243FCA" w:rsidRDefault="000B1F80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F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137C4" w:rsidRPr="00243FCA">
        <w:rPr>
          <w:rFonts w:ascii="Times New Roman" w:hAnsi="Times New Roman"/>
          <w:color w:val="000000" w:themeColor="text1"/>
          <w:sz w:val="24"/>
          <w:szCs w:val="24"/>
        </w:rPr>
        <w:t>UA-2024-04-18-011401-a</w:t>
      </w:r>
    </w:p>
    <w:p w:rsidR="009B3AF7" w:rsidRPr="00243FC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F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8137C4" w:rsidRPr="00243FCA">
        <w:rPr>
          <w:rFonts w:ascii="Times New Roman" w:eastAsia="Times New Roman" w:hAnsi="Times New Roman"/>
          <w:sz w:val="24"/>
          <w:szCs w:val="24"/>
          <w:lang w:eastAsia="ru-RU"/>
        </w:rPr>
        <w:t>1 914 105,60</w:t>
      </w:r>
      <w:r w:rsidRPr="00243FCA">
        <w:rPr>
          <w:rFonts w:ascii="Times New Roman" w:hAnsi="Times New Roman"/>
          <w:sz w:val="24"/>
          <w:szCs w:val="24"/>
        </w:rPr>
        <w:t xml:space="preserve"> грн. з ПДВ.</w:t>
      </w:r>
    </w:p>
    <w:p w:rsidR="0016099E" w:rsidRPr="00243FCA" w:rsidRDefault="009B3AF7" w:rsidP="009B3A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43FC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8137C4" w:rsidRPr="00243FCA" w:rsidRDefault="009B3AF7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hAnsi="Times New Roman" w:cs="Times New Roman"/>
          <w:sz w:val="24"/>
          <w:szCs w:val="24"/>
        </w:rPr>
        <w:t xml:space="preserve"> </w:t>
      </w:r>
      <w:r w:rsidR="008137C4"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Положення про Державну казначейську службу України (далі –</w:t>
      </w:r>
      <w:r w:rsidR="008137C4" w:rsidRPr="00243FCA">
        <w:rPr>
          <w:rFonts w:ascii="Times New Roman" w:hAnsi="Times New Roman" w:cs="Times New Roman"/>
          <w:sz w:val="24"/>
          <w:szCs w:val="24"/>
        </w:rPr>
        <w:t xml:space="preserve"> </w:t>
      </w:r>
      <w:r w:rsidR="008137C4"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Казначейство), затвердженого Постановою Кабінету Міністрів України від 15.04.2015 № 215, для реалізації державної політики у сфері казначейського обслуговування бюджетних коштів, Казначейством створені та функціонують багаторівневі реєстри та бази даних.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забезпечення безперервного функціонування та обміну інформацією між користувачами багаторівневої інформаційно-обчислювальної системи в рамках єдиного домену та забезпечення переходу прикладного програмного забезпечення Казначейства на централізовану архітектуру Приватним акціонерним товариством «ДАТАГРУП»</w:t>
      </w:r>
      <w:r w:rsidRPr="00243F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(далі – </w:t>
      </w:r>
      <w:proofErr w:type="spellStart"/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</w:t>
      </w:r>
      <w:proofErr w:type="spellEnd"/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«ДАТАГРУП») відповідно до технічного завдання Казначейства створено резервну комунікаційну мережа доступу.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</w:t>
      </w:r>
      <w:proofErr w:type="spellEnd"/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«ДАТАГРУП» виконано роботи з організації фізичного з’єднання, встановлення та налаштування необхідного комунікаційного обладнання, налаштування логічного з’єднання, інші. Побудована волоконна-оптична мережа дає можливість до підключення великої кількості додаткових послуг та подальшого розвитку мережі передачі даних.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Державна казначейська служба України співпрацює з </w:t>
      </w:r>
      <w:proofErr w:type="spellStart"/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</w:t>
      </w:r>
      <w:proofErr w:type="spellEnd"/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«ДАТАГРУП» починаючи з 2012 року.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побудові комунікаційної мережі Державної казначейської служби України були дотримані такі принципові вимоги, як: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3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в користування активного кінцевого обладнання на вузлах зв’язку Державної казначейської служби України;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цілодобовий моніторинг роботи каналів зв’язку;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 цілодобова технічна підтримка;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3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 потужного центру керування комунікаційною мережею, що дозволяє оперативно виявляти та усувати пошкодження комунікаційного обладнання та каналів зв’язку «останньої милі», які найбільш часто виходять з ладу.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 направленої на збереження інвестицій, вкладених на розгортання каналів зв'язку, закупівлі комунікаційних послуг зв’язку дозволить також уникнути: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додаткових разових витрат на оплату побудови волоконно-оптичних ліній та підключення до мережі нового оператора;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додаткових разових витрат на закупівлю обладнання зв’язку та послуг з його налагодження;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3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невідповідності послуг, що надаються іншими операторами (незабезпечення сумісності різних протоколів та інтерфейсів каналів зв’язку і як наслідок можлива необхідність заміни обладнання на регіональних вузлах зв’язку);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3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 безперервності зв’язку в інформаційно-обчислювальних системах, що може спричинити загрози в організації роботи підрозділів Казначейства.</w:t>
      </w:r>
    </w:p>
    <w:p w:rsidR="008137C4" w:rsidRPr="00243FCA" w:rsidRDefault="008137C4" w:rsidP="008137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43F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 безпеки зв’язку та значне збільшення часу на відновлення в разі порушення зв’язку за відсутності єдиної служби технічної підтримки та неможливості резервувати шляхи проходження інформації при побудові комунікаційної мережі з залученням різних операторів.</w:t>
      </w:r>
    </w:p>
    <w:p w:rsidR="009B3AF7" w:rsidRPr="00243FCA" w:rsidRDefault="00786B6A" w:rsidP="008137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C819C9"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Обґрунтування </w:t>
      </w:r>
      <w:r w:rsidR="00B12373"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F610E"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3AF7" w:rsidRPr="00243FCA" w:rsidRDefault="000D53E8" w:rsidP="009B3AF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016EC4"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«64210000 – 1 – Послуги телефонного зв’язку та передачі даних (Телекомунікаційні послуги в органах Державної казначейської служби України: резервні канали передачі даних для резервної системи обміну інформацією)»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відповідає розрахунку видатків до кошторису Казначейства на 202</w:t>
      </w:r>
      <w:r w:rsidR="008137C4"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(заг</w:t>
      </w:r>
      <w:r w:rsidR="005D481B"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альний фонд) за КПКВК 3504010 «</w:t>
      </w:r>
      <w:r w:rsidRPr="00243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Керівництво та управління у сфері казначейського обслуговування».</w:t>
      </w:r>
    </w:p>
    <w:p w:rsidR="00B12373" w:rsidRPr="00243FCA" w:rsidRDefault="00786B6A" w:rsidP="00243FC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B6060F"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Обґрунтування</w:t>
      </w:r>
      <w:r w:rsidR="00B12373"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43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86B6A" w:rsidRPr="00243FCA" w:rsidRDefault="00786B6A" w:rsidP="00243FCA">
      <w:pPr>
        <w:pStyle w:val="a7"/>
        <w:spacing w:before="0" w:beforeAutospacing="0" w:after="0" w:afterAutospacing="0"/>
        <w:ind w:firstLine="709"/>
        <w:jc w:val="both"/>
      </w:pPr>
      <w:r w:rsidRPr="00243FCA">
        <w:t>Для здійснення Державною казначейською службою України</w:t>
      </w:r>
      <w:r w:rsidRPr="00243FCA">
        <w:rPr>
          <w:color w:val="FF0000"/>
        </w:rPr>
        <w:t xml:space="preserve"> </w:t>
      </w:r>
      <w:r w:rsidRPr="00243FCA">
        <w:t xml:space="preserve">закупівлі </w:t>
      </w:r>
      <w:r w:rsidR="00243FCA" w:rsidRPr="00243FCA">
        <w:t>П</w:t>
      </w:r>
      <w:r w:rsidRPr="00243FCA">
        <w:t>ослуг телефонного зв’язку та передачі даних (Електронні комунікаційні послуги в органах Державної казначейської служби України: резервні канали передачі даних для резервної системи обміну інформацією) (далі – Послуги) на 2024 рік, Департаментом інформаційних технологій проведено розрахунок очікуваної вартості Послуг,</w:t>
      </w:r>
      <w:r w:rsidRPr="00243FCA">
        <w:rPr>
          <w:b/>
        </w:rPr>
        <w:t xml:space="preserve"> </w:t>
      </w:r>
      <w:r w:rsidRPr="00243FCA">
        <w:t xml:space="preserve">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28.11.2023 № 300 (далі – Методика)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змінами)), із застосуванням </w:t>
      </w:r>
      <w:r w:rsidRPr="00243FCA">
        <w:rPr>
          <w:u w:val="single"/>
        </w:rPr>
        <w:t>Методу порівняння ринкових цін</w:t>
      </w:r>
      <w:r w:rsidRPr="00243FCA">
        <w:t>.</w:t>
      </w:r>
    </w:p>
    <w:p w:rsidR="00786B6A" w:rsidRPr="00243FCA" w:rsidRDefault="00786B6A" w:rsidP="00786B6A">
      <w:pPr>
        <w:pStyle w:val="a7"/>
        <w:spacing w:before="120" w:beforeAutospacing="0" w:after="0" w:afterAutospacing="0"/>
        <w:ind w:right="140" w:firstLine="709"/>
        <w:jc w:val="both"/>
      </w:pPr>
      <w:r w:rsidRPr="00243FCA">
        <w:t>Даний метод передбачає аналіз цін, отриманих та приведених до єдиних умов.</w:t>
      </w:r>
    </w:p>
    <w:p w:rsidR="00786B6A" w:rsidRPr="00243FCA" w:rsidRDefault="00786B6A" w:rsidP="00243FCA">
      <w:pPr>
        <w:pStyle w:val="a7"/>
        <w:spacing w:before="0" w:beforeAutospacing="0" w:after="0" w:afterAutospacing="0"/>
        <w:ind w:firstLine="709"/>
        <w:jc w:val="both"/>
      </w:pPr>
      <w:r w:rsidRPr="00243FCA">
        <w:t xml:space="preserve">З метою застосування даного методу здійснено пошук аналогічних закупівель відповідних послуг за кодом </w:t>
      </w:r>
      <w:proofErr w:type="spellStart"/>
      <w:r w:rsidRPr="00243FCA">
        <w:t>ДК</w:t>
      </w:r>
      <w:proofErr w:type="spellEnd"/>
      <w:r w:rsidRPr="00243FCA">
        <w:t xml:space="preserve"> 021:2015 «64210000-1 – Послуги телефонного зв’язку та передачі даних», що завершились укладанням договорів про закупівлю та відомості про які містяться в електронній системі закупівель «</w:t>
      </w:r>
      <w:proofErr w:type="spellStart"/>
      <w:r w:rsidRPr="00243FCA">
        <w:t>ProZorro</w:t>
      </w:r>
      <w:proofErr w:type="spellEnd"/>
      <w:r w:rsidRPr="00243FCA">
        <w:t>».</w:t>
      </w:r>
    </w:p>
    <w:p w:rsidR="00786B6A" w:rsidRPr="00243FCA" w:rsidRDefault="00786B6A" w:rsidP="00243FCA">
      <w:pPr>
        <w:pStyle w:val="a7"/>
        <w:spacing w:before="0" w:beforeAutospacing="0" w:after="0" w:afterAutospacing="0"/>
        <w:ind w:firstLine="709"/>
        <w:jc w:val="both"/>
      </w:pPr>
      <w:r w:rsidRPr="00243FCA">
        <w:t>Згідно методу порівняння ринкових цін Методики проведено розрахунок очікуваної вартості послуг за послугу (далі – ОВ) з використанням трьох закупівель з електронної системи закупівель «</w:t>
      </w:r>
      <w:proofErr w:type="spellStart"/>
      <w:r w:rsidRPr="00243FCA">
        <w:t>ProZorro</w:t>
      </w:r>
      <w:proofErr w:type="spellEnd"/>
      <w:r w:rsidRPr="00243FCA">
        <w:t>» (Ц1-Ц3).</w:t>
      </w:r>
    </w:p>
    <w:p w:rsidR="00786B6A" w:rsidRPr="00243FCA" w:rsidRDefault="00786B6A" w:rsidP="00786B6A">
      <w:pPr>
        <w:pStyle w:val="a7"/>
        <w:spacing w:before="120" w:beforeAutospacing="0" w:after="0" w:afterAutospacing="0"/>
        <w:ind w:firstLine="426"/>
        <w:jc w:val="both"/>
        <w:rPr>
          <w:lang w:val="ru-RU"/>
        </w:rPr>
      </w:pPr>
      <w:r w:rsidRPr="00243FCA">
        <w:t>Ц</w:t>
      </w:r>
      <w:r w:rsidRPr="00243FCA">
        <w:rPr>
          <w:lang w:val="ru-RU"/>
        </w:rPr>
        <w:t>1</w:t>
      </w:r>
      <w:r w:rsidRPr="00243FCA">
        <w:t xml:space="preserve"> = 1 742 936,00 </w:t>
      </w:r>
      <w:proofErr w:type="spellStart"/>
      <w:r w:rsidRPr="00243FCA">
        <w:t>грн</w:t>
      </w:r>
      <w:proofErr w:type="spellEnd"/>
      <w:r w:rsidRPr="00243FCA">
        <w:t xml:space="preserve"> (з ПДВ) – ідентифікатор закупівлі UA-2023-04-04-010237-a (Державна податкова служба України);</w:t>
      </w:r>
    </w:p>
    <w:p w:rsidR="00786B6A" w:rsidRPr="00243FCA" w:rsidRDefault="00786B6A" w:rsidP="00786B6A">
      <w:pPr>
        <w:pStyle w:val="a7"/>
        <w:spacing w:before="120" w:beforeAutospacing="0" w:after="0" w:afterAutospacing="0"/>
        <w:ind w:firstLine="426"/>
        <w:jc w:val="both"/>
      </w:pPr>
      <w:r w:rsidRPr="00243FCA">
        <w:t>Ц</w:t>
      </w:r>
      <w:r w:rsidRPr="00243FCA">
        <w:rPr>
          <w:lang w:val="ru-RU"/>
        </w:rPr>
        <w:t>2</w:t>
      </w:r>
      <w:r w:rsidRPr="00243FCA">
        <w:t xml:space="preserve"> = 2 254 500,00 </w:t>
      </w:r>
      <w:proofErr w:type="spellStart"/>
      <w:r w:rsidRPr="00243FCA">
        <w:t>грн</w:t>
      </w:r>
      <w:proofErr w:type="spellEnd"/>
      <w:r w:rsidRPr="00243FCA">
        <w:t xml:space="preserve"> (з ПДВ) – ідентифікатор закупівлі UA-2024-03-04-001949-a (Головне управління національної поліції у </w:t>
      </w:r>
      <w:proofErr w:type="spellStart"/>
      <w:r w:rsidRPr="00243FCA">
        <w:t>м.Києві</w:t>
      </w:r>
      <w:proofErr w:type="spellEnd"/>
      <w:r w:rsidRPr="00243FCA">
        <w:t>);</w:t>
      </w:r>
    </w:p>
    <w:p w:rsidR="00786B6A" w:rsidRPr="00243FCA" w:rsidRDefault="00786B6A" w:rsidP="00786B6A">
      <w:pPr>
        <w:pStyle w:val="a7"/>
        <w:spacing w:before="120" w:beforeAutospacing="0" w:after="0" w:afterAutospacing="0"/>
        <w:ind w:firstLine="426"/>
        <w:jc w:val="both"/>
      </w:pPr>
      <w:r w:rsidRPr="00243FCA">
        <w:t xml:space="preserve">Ц3 = 2 911 152,00 </w:t>
      </w:r>
      <w:proofErr w:type="spellStart"/>
      <w:r w:rsidRPr="00243FCA">
        <w:t>грн</w:t>
      </w:r>
      <w:proofErr w:type="spellEnd"/>
      <w:r w:rsidRPr="00243FCA">
        <w:t xml:space="preserve"> (з ПДВ) – ідентифікатор закупівлі UA-2023-07-31-007266-a (Акціонерне товариство «Українська залізниця»);</w:t>
      </w:r>
    </w:p>
    <w:p w:rsidR="00786B6A" w:rsidRPr="00243FCA" w:rsidRDefault="00786B6A" w:rsidP="00786B6A">
      <w:pPr>
        <w:pStyle w:val="a7"/>
        <w:spacing w:before="120" w:beforeAutospacing="0" w:after="120" w:afterAutospacing="0"/>
        <w:ind w:firstLine="426"/>
        <w:jc w:val="both"/>
      </w:pPr>
      <w:r w:rsidRPr="00243FCA">
        <w:t>Виходячи з вищевикладеного:</w:t>
      </w:r>
    </w:p>
    <w:p w:rsidR="00786B6A" w:rsidRPr="00243FCA" w:rsidRDefault="00786B6A" w:rsidP="00786B6A">
      <w:pPr>
        <w:pStyle w:val="a7"/>
        <w:spacing w:before="0" w:beforeAutospacing="0" w:after="0" w:afterAutospacing="0"/>
        <w:jc w:val="both"/>
      </w:pPr>
      <w:r w:rsidRPr="00243FCA">
        <w:t>ОВ = (Ц1 + Ц2 + Ц3)/3 =(</w:t>
      </w:r>
      <w:r w:rsidRPr="00243FCA">
        <w:rPr>
          <w:lang w:val="ru-RU"/>
        </w:rPr>
        <w:t xml:space="preserve">1 </w:t>
      </w:r>
      <w:r w:rsidRPr="00243FCA">
        <w:t>742 936,00</w:t>
      </w:r>
      <w:r w:rsidRPr="00243FCA">
        <w:rPr>
          <w:lang w:val="ru-RU"/>
        </w:rPr>
        <w:t xml:space="preserve"> + </w:t>
      </w:r>
      <w:r w:rsidRPr="00243FCA">
        <w:t>2 254 500,00 + 2 911 152,00)/3 =</w:t>
      </w:r>
      <w:r w:rsidRPr="00243FCA">
        <w:rPr>
          <w:lang w:val="ru-RU"/>
        </w:rPr>
        <w:t xml:space="preserve"> </w:t>
      </w:r>
      <w:r w:rsidRPr="00243FCA">
        <w:t xml:space="preserve"> 6 908 588,00/3 = 2 302 862,67 </w:t>
      </w:r>
      <w:proofErr w:type="spellStart"/>
      <w:r w:rsidRPr="00243FCA">
        <w:t>грн</w:t>
      </w:r>
      <w:proofErr w:type="spellEnd"/>
      <w:r w:rsidRPr="00243FCA">
        <w:t xml:space="preserve"> (з ПДВ).</w:t>
      </w:r>
    </w:p>
    <w:p w:rsidR="00786B6A" w:rsidRPr="00243FCA" w:rsidRDefault="00786B6A" w:rsidP="00786B6A">
      <w:pPr>
        <w:pStyle w:val="a7"/>
        <w:spacing w:before="120" w:beforeAutospacing="0" w:after="0" w:afterAutospacing="0"/>
        <w:ind w:firstLine="709"/>
        <w:jc w:val="both"/>
      </w:pPr>
      <w:r w:rsidRPr="00243FCA">
        <w:t>Разом з тим, необхідно зазначити, що умовами вищезазначених закупівель встановлюються різні умови та склад послуг, що надаються. Таким чином, здійснити аналіз закупівель з урахуванням приведення ціни до єдиних умов (технології передачі даних, кількість каналів передачі даних, швидкість передачі даних в кожному окремому каналі, вартість оренди обладнання, тощо) відповідно до Методики неможливе.</w:t>
      </w:r>
    </w:p>
    <w:p w:rsidR="00786B6A" w:rsidRPr="00243FCA" w:rsidRDefault="00786B6A" w:rsidP="00786B6A">
      <w:pPr>
        <w:pStyle w:val="a7"/>
        <w:spacing w:before="0" w:beforeAutospacing="0" w:after="0" w:afterAutospacing="0"/>
        <w:ind w:firstLine="709"/>
        <w:jc w:val="both"/>
        <w:rPr>
          <w:lang w:val="ru-RU"/>
        </w:rPr>
      </w:pPr>
      <w:proofErr w:type="spellStart"/>
      <w:r w:rsidRPr="00243FCA">
        <w:rPr>
          <w:lang w:val="ru-RU"/>
        </w:rPr>
        <w:t>Беручи</w:t>
      </w:r>
      <w:proofErr w:type="spellEnd"/>
      <w:r w:rsidRPr="00243FCA">
        <w:rPr>
          <w:lang w:val="ru-RU"/>
        </w:rPr>
        <w:t xml:space="preserve"> до </w:t>
      </w:r>
      <w:proofErr w:type="spellStart"/>
      <w:r w:rsidRPr="00243FCA">
        <w:rPr>
          <w:lang w:val="ru-RU"/>
        </w:rPr>
        <w:t>уваги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технічну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специфікацію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Послуг</w:t>
      </w:r>
      <w:proofErr w:type="spellEnd"/>
      <w:r w:rsidRPr="00243FCA">
        <w:rPr>
          <w:lang w:val="ru-RU"/>
        </w:rPr>
        <w:t xml:space="preserve"> та </w:t>
      </w:r>
      <w:proofErr w:type="spellStart"/>
      <w:r w:rsidRPr="00243FCA">
        <w:rPr>
          <w:lang w:val="ru-RU"/>
        </w:rPr>
        <w:t>досвід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здійснення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закупівель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Послуг</w:t>
      </w:r>
      <w:proofErr w:type="spellEnd"/>
      <w:r w:rsidRPr="00243FCA">
        <w:rPr>
          <w:lang w:val="ru-RU"/>
        </w:rPr>
        <w:t xml:space="preserve"> у </w:t>
      </w:r>
      <w:proofErr w:type="spellStart"/>
      <w:r w:rsidRPr="00243FCA">
        <w:rPr>
          <w:lang w:val="ru-RU"/>
        </w:rPr>
        <w:t>попередніх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періодах</w:t>
      </w:r>
      <w:proofErr w:type="spellEnd"/>
      <w:r w:rsidRPr="00243FCA">
        <w:rPr>
          <w:lang w:val="ru-RU"/>
        </w:rPr>
        <w:t xml:space="preserve">, </w:t>
      </w:r>
      <w:proofErr w:type="spellStart"/>
      <w:r w:rsidRPr="00243FCA">
        <w:rPr>
          <w:lang w:val="ru-RU"/>
        </w:rPr>
        <w:t>закупівля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Послуг</w:t>
      </w:r>
      <w:proofErr w:type="spellEnd"/>
      <w:r w:rsidRPr="00243FCA">
        <w:rPr>
          <w:lang w:val="ru-RU"/>
        </w:rPr>
        <w:t xml:space="preserve"> у 2024 </w:t>
      </w:r>
      <w:proofErr w:type="spellStart"/>
      <w:r w:rsidRPr="00243FCA">
        <w:rPr>
          <w:lang w:val="ru-RU"/>
        </w:rPr>
        <w:t>році</w:t>
      </w:r>
      <w:proofErr w:type="spellEnd"/>
      <w:r w:rsidRPr="00243FCA">
        <w:rPr>
          <w:lang w:val="ru-RU"/>
        </w:rPr>
        <w:t xml:space="preserve"> буде </w:t>
      </w:r>
      <w:proofErr w:type="spellStart"/>
      <w:r w:rsidRPr="00243FCA">
        <w:rPr>
          <w:lang w:val="ru-RU"/>
        </w:rPr>
        <w:t>здійснена</w:t>
      </w:r>
      <w:proofErr w:type="spellEnd"/>
      <w:r w:rsidRPr="00243FCA">
        <w:rPr>
          <w:lang w:val="ru-RU"/>
        </w:rPr>
        <w:t xml:space="preserve"> у </w:t>
      </w:r>
      <w:proofErr w:type="gramStart"/>
      <w:r w:rsidRPr="00243FCA">
        <w:rPr>
          <w:lang w:val="ru-RU"/>
        </w:rPr>
        <w:t>Приватного</w:t>
      </w:r>
      <w:proofErr w:type="gram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акціонерного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товариства</w:t>
      </w:r>
      <w:proofErr w:type="spellEnd"/>
      <w:r w:rsidRPr="00243FCA">
        <w:rPr>
          <w:lang w:val="ru-RU"/>
        </w:rPr>
        <w:t xml:space="preserve"> «ДАТАГРУП» (</w:t>
      </w:r>
      <w:proofErr w:type="spellStart"/>
      <w:r w:rsidRPr="00243FCA">
        <w:rPr>
          <w:lang w:val="ru-RU"/>
        </w:rPr>
        <w:t>далі</w:t>
      </w:r>
      <w:proofErr w:type="spellEnd"/>
      <w:r w:rsidRPr="00243FCA">
        <w:rPr>
          <w:lang w:val="ru-RU"/>
        </w:rPr>
        <w:t xml:space="preserve"> – </w:t>
      </w:r>
      <w:proofErr w:type="spellStart"/>
      <w:r w:rsidRPr="00243FCA">
        <w:rPr>
          <w:lang w:val="ru-RU"/>
        </w:rPr>
        <w:t>ПрАТ</w:t>
      </w:r>
      <w:proofErr w:type="spellEnd"/>
      <w:r w:rsidRPr="00243FCA">
        <w:rPr>
          <w:lang w:val="ru-RU"/>
        </w:rPr>
        <w:t xml:space="preserve"> «ДАТАГРУП»).</w:t>
      </w:r>
    </w:p>
    <w:p w:rsidR="00786B6A" w:rsidRPr="00243FCA" w:rsidRDefault="00786B6A" w:rsidP="00786B6A">
      <w:pPr>
        <w:pStyle w:val="a7"/>
        <w:spacing w:before="0" w:beforeAutospacing="0" w:after="0" w:afterAutospacing="0"/>
        <w:ind w:firstLine="709"/>
        <w:jc w:val="both"/>
        <w:rPr>
          <w:lang w:val="ru-RU"/>
        </w:rPr>
      </w:pPr>
      <w:r w:rsidRPr="00243FCA">
        <w:rPr>
          <w:lang w:val="ru-RU"/>
        </w:rPr>
        <w:t xml:space="preserve">В </w:t>
      </w:r>
      <w:proofErr w:type="spellStart"/>
      <w:r w:rsidRPr="00243FCA">
        <w:rPr>
          <w:lang w:val="ru-RU"/>
        </w:rPr>
        <w:t>процесі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отримання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Послуг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передбачається</w:t>
      </w:r>
      <w:proofErr w:type="spellEnd"/>
      <w:r w:rsidRPr="00243FCA">
        <w:rPr>
          <w:lang w:val="ru-RU"/>
        </w:rPr>
        <w:t xml:space="preserve">, </w:t>
      </w:r>
      <w:proofErr w:type="spellStart"/>
      <w:r w:rsidRPr="00243FCA">
        <w:rPr>
          <w:lang w:val="ru-RU"/>
        </w:rPr>
        <w:t>зокрема</w:t>
      </w:r>
      <w:proofErr w:type="spellEnd"/>
      <w:r w:rsidRPr="00243FCA">
        <w:rPr>
          <w:lang w:val="ru-RU"/>
        </w:rPr>
        <w:t xml:space="preserve">, </w:t>
      </w:r>
      <w:proofErr w:type="spellStart"/>
      <w:r w:rsidRPr="00243FCA">
        <w:rPr>
          <w:lang w:val="ru-RU"/>
        </w:rPr>
        <w:t>збільшення</w:t>
      </w:r>
      <w:proofErr w:type="spellEnd"/>
      <w:r w:rsidRPr="00243FCA">
        <w:rPr>
          <w:lang w:val="ru-RU"/>
        </w:rPr>
        <w:t xml:space="preserve">, </w:t>
      </w:r>
      <w:proofErr w:type="spellStart"/>
      <w:r w:rsidRPr="00243FCA">
        <w:rPr>
          <w:lang w:val="ru-RU"/>
        </w:rPr>
        <w:t>починаючи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з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червня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місяця</w:t>
      </w:r>
      <w:proofErr w:type="spellEnd"/>
      <w:r w:rsidRPr="00243FCA">
        <w:rPr>
          <w:lang w:val="ru-RU"/>
        </w:rPr>
        <w:t xml:space="preserve"> 2024 року, </w:t>
      </w:r>
      <w:proofErr w:type="spellStart"/>
      <w:r w:rsidRPr="00243FCA">
        <w:rPr>
          <w:lang w:val="ru-RU"/>
        </w:rPr>
        <w:t>швидкості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передавання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даних</w:t>
      </w:r>
      <w:proofErr w:type="spellEnd"/>
      <w:r w:rsidRPr="00243FCA">
        <w:rPr>
          <w:lang w:val="ru-RU"/>
        </w:rPr>
        <w:t xml:space="preserve"> до/</w:t>
      </w:r>
      <w:proofErr w:type="spellStart"/>
      <w:r w:rsidRPr="00243FCA">
        <w:rPr>
          <w:lang w:val="ru-RU"/>
        </w:rPr>
        <w:t>від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головних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управлінь</w:t>
      </w:r>
      <w:proofErr w:type="spellEnd"/>
      <w:r w:rsidRPr="00243FCA">
        <w:rPr>
          <w:lang w:val="ru-RU"/>
        </w:rPr>
        <w:t xml:space="preserve"> Казначейства в областях та </w:t>
      </w:r>
      <w:proofErr w:type="spellStart"/>
      <w:r w:rsidRPr="00243FCA">
        <w:rPr>
          <w:lang w:val="ru-RU"/>
        </w:rPr>
        <w:t>мі</w:t>
      </w:r>
      <w:proofErr w:type="gramStart"/>
      <w:r w:rsidRPr="00243FCA">
        <w:rPr>
          <w:lang w:val="ru-RU"/>
        </w:rPr>
        <w:t>ст</w:t>
      </w:r>
      <w:proofErr w:type="gramEnd"/>
      <w:r w:rsidRPr="00243FCA">
        <w:rPr>
          <w:lang w:val="ru-RU"/>
        </w:rPr>
        <w:t>і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Києві</w:t>
      </w:r>
      <w:proofErr w:type="spellEnd"/>
      <w:r w:rsidRPr="00243FCA">
        <w:rPr>
          <w:lang w:val="ru-RU"/>
        </w:rPr>
        <w:t xml:space="preserve"> </w:t>
      </w:r>
      <w:proofErr w:type="spellStart"/>
      <w:r w:rsidRPr="00243FCA">
        <w:rPr>
          <w:lang w:val="ru-RU"/>
        </w:rPr>
        <w:t>з</w:t>
      </w:r>
      <w:proofErr w:type="spellEnd"/>
      <w:r w:rsidRPr="00243FCA">
        <w:rPr>
          <w:lang w:val="ru-RU"/>
        </w:rPr>
        <w:t xml:space="preserve"> 5 Мб/с до 10Мб/с.</w:t>
      </w:r>
    </w:p>
    <w:p w:rsidR="00786B6A" w:rsidRPr="00243FCA" w:rsidRDefault="00786B6A" w:rsidP="00786B6A">
      <w:pPr>
        <w:pStyle w:val="a7"/>
        <w:spacing w:before="0" w:beforeAutospacing="0" w:after="0" w:afterAutospacing="0"/>
        <w:ind w:firstLine="709"/>
        <w:jc w:val="both"/>
      </w:pPr>
      <w:r w:rsidRPr="00243FCA">
        <w:t xml:space="preserve">З огляду на зміст отриманої Казначейством Цінової пропозиції </w:t>
      </w:r>
      <w:proofErr w:type="spellStart"/>
      <w:r w:rsidRPr="00243FCA">
        <w:t>ПрАТ</w:t>
      </w:r>
      <w:proofErr w:type="spellEnd"/>
      <w:r w:rsidRPr="00243FCA">
        <w:t xml:space="preserve"> «ДАТАГРУП» (лист від 10.04.2024 № 65883 (вх. № 06-31379  від 10.04.2024), а також наведених тарифів, загальна вартість послуг на 2024 рік розрахована наступним чином: </w:t>
      </w:r>
    </w:p>
    <w:p w:rsidR="00786B6A" w:rsidRPr="00243FCA" w:rsidRDefault="00786B6A" w:rsidP="00786B6A">
      <w:pPr>
        <w:pStyle w:val="a7"/>
        <w:spacing w:before="0" w:beforeAutospacing="0" w:after="0" w:afterAutospacing="0"/>
        <w:ind w:firstLine="709"/>
        <w:jc w:val="both"/>
        <w:rPr>
          <w:lang w:val="ru-RU"/>
        </w:rPr>
      </w:pPr>
    </w:p>
    <w:p w:rsidR="00786B6A" w:rsidRPr="00243FCA" w:rsidRDefault="00786B6A" w:rsidP="00786B6A">
      <w:pPr>
        <w:pStyle w:val="a9"/>
        <w:widowControl w:val="0"/>
        <w:spacing w:before="120" w:after="120"/>
        <w:jc w:val="center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243FCA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Вартість послуг за період з 01.01.202</w:t>
      </w:r>
      <w:r w:rsidRPr="00243FCA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Pr="00243FCA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по 3</w:t>
      </w:r>
      <w:r w:rsidRPr="00243FCA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Pr="00243FCA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.0</w:t>
      </w:r>
      <w:r w:rsidRPr="00243FCA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Pr="00243FCA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.202</w:t>
      </w:r>
      <w:r w:rsidRPr="00243FCA">
        <w:rPr>
          <w:rFonts w:ascii="Times New Roman" w:eastAsia="MS Mincho" w:hAnsi="Times New Roman" w:cs="Times New Roman"/>
          <w:b/>
          <w:sz w:val="24"/>
          <w:szCs w:val="24"/>
        </w:rPr>
        <w:t>4</w:t>
      </w:r>
      <w:r w:rsidRPr="00243FCA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 включно</w:t>
      </w:r>
    </w:p>
    <w:tbl>
      <w:tblPr>
        <w:tblStyle w:val="a8"/>
        <w:tblW w:w="9924" w:type="dxa"/>
        <w:tblInd w:w="534" w:type="dxa"/>
        <w:tblLayout w:type="fixed"/>
        <w:tblLook w:val="04A0"/>
      </w:tblPr>
      <w:tblGrid>
        <w:gridCol w:w="568"/>
        <w:gridCol w:w="1559"/>
        <w:gridCol w:w="1560"/>
        <w:gridCol w:w="1275"/>
        <w:gridCol w:w="1134"/>
        <w:gridCol w:w="1418"/>
        <w:gridCol w:w="1134"/>
        <w:gridCol w:w="1276"/>
      </w:tblGrid>
      <w:tr w:rsidR="00786B6A" w:rsidRPr="00243FCA" w:rsidTr="00786B6A">
        <w:tc>
          <w:tcPr>
            <w:tcW w:w="568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№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з/п</w:t>
            </w:r>
            <w:r w:rsidRPr="00243FCA"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Призначення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Швидкість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каналу 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зв’язку,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Мбіт</w:t>
            </w:r>
            <w:proofErr w:type="spellEnd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/с</w:t>
            </w:r>
          </w:p>
        </w:tc>
        <w:tc>
          <w:tcPr>
            <w:tcW w:w="1275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Вартість послуги за місяць, </w:t>
            </w: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грн</w:t>
            </w:r>
            <w:proofErr w:type="spellEnd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 з ПДВ </w:t>
            </w:r>
          </w:p>
        </w:tc>
        <w:tc>
          <w:tcPr>
            <w:tcW w:w="1134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Кількість каналів зв’язку</w:t>
            </w:r>
          </w:p>
        </w:tc>
        <w:tc>
          <w:tcPr>
            <w:tcW w:w="3828" w:type="dxa"/>
            <w:gridSpan w:val="3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Вартість Послуг за 5 місяців</w:t>
            </w:r>
          </w:p>
        </w:tc>
      </w:tr>
      <w:tr w:rsidR="00786B6A" w:rsidRPr="00243FCA" w:rsidTr="00786B6A">
        <w:tc>
          <w:tcPr>
            <w:tcW w:w="568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Вартість Послуг, </w:t>
            </w: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грн</w:t>
            </w:r>
            <w:proofErr w:type="spellEnd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 без ПДВ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ПДВ, </w:t>
            </w: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Вартість Послуг, </w:t>
            </w: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грн</w:t>
            </w:r>
            <w:proofErr w:type="spellEnd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 з ПДВ</w:t>
            </w:r>
          </w:p>
        </w:tc>
      </w:tr>
      <w:tr w:rsidR="00786B6A" w:rsidRPr="00243FCA" w:rsidTr="00786B6A">
        <w:trPr>
          <w:trHeight w:val="316"/>
        </w:trPr>
        <w:tc>
          <w:tcPr>
            <w:tcW w:w="56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ЦА</w:t>
            </w:r>
          </w:p>
        </w:tc>
        <w:tc>
          <w:tcPr>
            <w:tcW w:w="1560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275" w:type="dxa"/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3FCA">
              <w:rPr>
                <w:b/>
                <w:color w:val="000000"/>
                <w:sz w:val="22"/>
                <w:szCs w:val="22"/>
              </w:rPr>
              <w:t>1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243FCA">
              <w:rPr>
                <w:b/>
                <w:color w:val="000000"/>
                <w:sz w:val="22"/>
                <w:szCs w:val="22"/>
              </w:rPr>
              <w:t> 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166</w:t>
            </w:r>
            <w:r w:rsidRPr="00243FCA">
              <w:rPr>
                <w:b/>
                <w:color w:val="000000"/>
                <w:sz w:val="22"/>
                <w:szCs w:val="22"/>
              </w:rPr>
              <w:t>,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243FC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54 860,00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10 972,00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65 832,00</w:t>
            </w:r>
          </w:p>
        </w:tc>
      </w:tr>
      <w:tr w:rsidR="00786B6A" w:rsidRPr="00243FCA" w:rsidTr="00786B6A">
        <w:trPr>
          <w:trHeight w:val="3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243FCA">
              <w:rPr>
                <w:b/>
                <w:color w:val="000000"/>
                <w:sz w:val="22"/>
                <w:szCs w:val="22"/>
              </w:rPr>
              <w:t> 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291</w:t>
            </w:r>
            <w:r w:rsidRPr="00243FCA">
              <w:rPr>
                <w:b/>
                <w:color w:val="000000"/>
                <w:sz w:val="22"/>
                <w:szCs w:val="22"/>
              </w:rPr>
              <w:t>,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315 468,00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63 093,60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378 561,60</w:t>
            </w:r>
          </w:p>
        </w:tc>
      </w:tr>
      <w:tr w:rsidR="00786B6A" w:rsidRPr="00243FCA" w:rsidTr="00786B6A">
        <w:trPr>
          <w:trHeight w:val="316"/>
        </w:trPr>
        <w:tc>
          <w:tcPr>
            <w:tcW w:w="56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НБУ</w:t>
            </w:r>
          </w:p>
        </w:tc>
        <w:tc>
          <w:tcPr>
            <w:tcW w:w="1560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5" w:type="dxa"/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5 486</w:t>
            </w:r>
            <w:r w:rsidRPr="00243FCA">
              <w:rPr>
                <w:b/>
                <w:color w:val="000000"/>
                <w:sz w:val="22"/>
                <w:szCs w:val="22"/>
              </w:rPr>
              <w:t>,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243FC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4 572,00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22 860,00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27 432,00</w:t>
            </w:r>
          </w:p>
        </w:tc>
      </w:tr>
      <w:tr w:rsidR="00786B6A" w:rsidRPr="00243FCA" w:rsidTr="00786B6A">
        <w:trPr>
          <w:trHeight w:val="3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Pr="00243FC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243FCA">
              <w:rPr>
                <w:b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30 000,00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6 000,00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36 000,00</w:t>
            </w:r>
          </w:p>
        </w:tc>
      </w:tr>
      <w:tr w:rsidR="00786B6A" w:rsidRPr="00243FCA" w:rsidTr="00786B6A">
        <w:trPr>
          <w:trHeight w:val="349"/>
        </w:trPr>
        <w:tc>
          <w:tcPr>
            <w:tcW w:w="3687" w:type="dxa"/>
            <w:gridSpan w:val="3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  <w:t>101 565,12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3F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423 188,00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keepLines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243FCA">
              <w:rPr>
                <w:sz w:val="22"/>
                <w:szCs w:val="22"/>
                <w:lang w:val="en-US"/>
              </w:rPr>
              <w:t>84 637,60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keepLines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43FCA">
              <w:rPr>
                <w:b/>
                <w:sz w:val="22"/>
                <w:szCs w:val="22"/>
              </w:rPr>
              <w:t>507 825,60</w:t>
            </w:r>
          </w:p>
        </w:tc>
      </w:tr>
    </w:tbl>
    <w:p w:rsidR="00786B6A" w:rsidRPr="00243FCA" w:rsidRDefault="00786B6A" w:rsidP="00786B6A">
      <w:pPr>
        <w:spacing w:before="120" w:after="120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243FCA">
        <w:rPr>
          <w:rFonts w:ascii="Times New Roman" w:eastAsia="MS Mincho" w:hAnsi="Times New Roman" w:cs="Times New Roman"/>
          <w:b/>
          <w:sz w:val="24"/>
          <w:szCs w:val="24"/>
        </w:rPr>
        <w:t>Організація каналу зв'язку, ЦОД1-ЦОД2</w:t>
      </w:r>
    </w:p>
    <w:tbl>
      <w:tblPr>
        <w:tblStyle w:val="a8"/>
        <w:tblW w:w="9924" w:type="dxa"/>
        <w:tblInd w:w="534" w:type="dxa"/>
        <w:tblLayout w:type="fixed"/>
        <w:tblLook w:val="04A0"/>
      </w:tblPr>
      <w:tblGrid>
        <w:gridCol w:w="568"/>
        <w:gridCol w:w="4394"/>
        <w:gridCol w:w="1134"/>
        <w:gridCol w:w="1418"/>
        <w:gridCol w:w="1134"/>
        <w:gridCol w:w="1276"/>
      </w:tblGrid>
      <w:tr w:rsidR="00786B6A" w:rsidRPr="00243FCA" w:rsidTr="00786B6A">
        <w:trPr>
          <w:trHeight w:val="316"/>
        </w:trPr>
        <w:tc>
          <w:tcPr>
            <w:tcW w:w="56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№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394" w:type="dxa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Призначення</w:t>
            </w:r>
          </w:p>
          <w:p w:rsidR="00786B6A" w:rsidRPr="00243FCA" w:rsidRDefault="00786B6A" w:rsidP="00F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Кількість послуг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rFonts w:eastAsia="MS Mincho"/>
                <w:sz w:val="22"/>
                <w:szCs w:val="22"/>
              </w:rPr>
              <w:t xml:space="preserve">Вартість Послуг, </w:t>
            </w:r>
            <w:proofErr w:type="spellStart"/>
            <w:r w:rsidRPr="00243FCA">
              <w:rPr>
                <w:rFonts w:eastAsia="MS Mincho"/>
                <w:sz w:val="22"/>
                <w:szCs w:val="22"/>
              </w:rPr>
              <w:t>грн</w:t>
            </w:r>
            <w:proofErr w:type="spellEnd"/>
            <w:r w:rsidRPr="00243FCA">
              <w:rPr>
                <w:rFonts w:eastAsia="MS Mincho"/>
                <w:sz w:val="22"/>
                <w:szCs w:val="22"/>
              </w:rPr>
              <w:t xml:space="preserve"> без ПДВ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rFonts w:eastAsia="MS Mincho"/>
                <w:sz w:val="22"/>
                <w:szCs w:val="22"/>
              </w:rPr>
              <w:t xml:space="preserve">ПДВ, </w:t>
            </w:r>
            <w:proofErr w:type="spellStart"/>
            <w:r w:rsidRPr="00243FCA">
              <w:rPr>
                <w:rFonts w:eastAsia="MS Mincho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rFonts w:eastAsia="MS Mincho"/>
                <w:sz w:val="22"/>
                <w:szCs w:val="22"/>
              </w:rPr>
              <w:t xml:space="preserve">Вартість Послуг, </w:t>
            </w:r>
            <w:proofErr w:type="spellStart"/>
            <w:r w:rsidRPr="00243FCA">
              <w:rPr>
                <w:rFonts w:eastAsia="MS Mincho"/>
                <w:sz w:val="22"/>
                <w:szCs w:val="22"/>
              </w:rPr>
              <w:t>грн</w:t>
            </w:r>
            <w:proofErr w:type="spellEnd"/>
            <w:r w:rsidRPr="00243FCA">
              <w:rPr>
                <w:rFonts w:eastAsia="MS Mincho"/>
                <w:sz w:val="22"/>
                <w:szCs w:val="22"/>
              </w:rPr>
              <w:t xml:space="preserve"> з ПДВ</w:t>
            </w:r>
          </w:p>
        </w:tc>
      </w:tr>
      <w:tr w:rsidR="00786B6A" w:rsidRPr="00243FCA" w:rsidTr="00786B6A">
        <w:trPr>
          <w:trHeight w:val="3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86B6A" w:rsidRPr="00243FCA" w:rsidRDefault="00786B6A" w:rsidP="00F60597">
            <w:pPr>
              <w:rPr>
                <w:rFonts w:eastAsia="MS Mincho"/>
                <w:sz w:val="22"/>
                <w:szCs w:val="22"/>
              </w:rPr>
            </w:pPr>
            <w:r w:rsidRPr="00243FCA">
              <w:rPr>
                <w:rFonts w:eastAsia="MS Mincho"/>
                <w:sz w:val="22"/>
                <w:szCs w:val="22"/>
              </w:rPr>
              <w:t xml:space="preserve">Вартість підключення каналу </w:t>
            </w:r>
            <w:proofErr w:type="spellStart"/>
            <w:r w:rsidRPr="00243FCA">
              <w:rPr>
                <w:rFonts w:eastAsia="MS Mincho"/>
                <w:sz w:val="22"/>
                <w:szCs w:val="22"/>
              </w:rPr>
              <w:t>зв᾿язку</w:t>
            </w:r>
            <w:proofErr w:type="spellEnd"/>
            <w:r w:rsidRPr="00243FCA">
              <w:rPr>
                <w:rFonts w:eastAsia="MS Mincho"/>
                <w:sz w:val="22"/>
                <w:szCs w:val="22"/>
              </w:rPr>
              <w:t xml:space="preserve">, </w:t>
            </w:r>
          </w:p>
          <w:p w:rsidR="00786B6A" w:rsidRPr="00243FCA" w:rsidRDefault="00786B6A" w:rsidP="00F60597">
            <w:pPr>
              <w:rPr>
                <w:rFonts w:eastAsia="MS Mincho"/>
                <w:sz w:val="22"/>
                <w:szCs w:val="22"/>
              </w:rPr>
            </w:pPr>
            <w:r w:rsidRPr="00243FCA">
              <w:rPr>
                <w:rFonts w:eastAsia="MS Mincho"/>
                <w:sz w:val="22"/>
                <w:szCs w:val="22"/>
              </w:rPr>
              <w:t>ЦОД1-ЦОД2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75 000,00</w:t>
            </w:r>
          </w:p>
        </w:tc>
        <w:tc>
          <w:tcPr>
            <w:tcW w:w="1134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3FCA">
              <w:rPr>
                <w:b/>
                <w:color w:val="000000"/>
                <w:sz w:val="22"/>
                <w:szCs w:val="22"/>
              </w:rPr>
              <w:t>90 000,00</w:t>
            </w:r>
          </w:p>
        </w:tc>
      </w:tr>
    </w:tbl>
    <w:p w:rsidR="00786B6A" w:rsidRPr="00243FCA" w:rsidRDefault="00786B6A" w:rsidP="00786B6A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FCA">
        <w:rPr>
          <w:rFonts w:ascii="Times New Roman" w:eastAsia="MS Mincho" w:hAnsi="Times New Roman" w:cs="Times New Roman"/>
          <w:b/>
          <w:sz w:val="24"/>
          <w:szCs w:val="24"/>
        </w:rPr>
        <w:t xml:space="preserve"> Вартість послуг за період з 01.06.202</w:t>
      </w:r>
      <w:r w:rsidRPr="00243FCA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4</w:t>
      </w:r>
      <w:r w:rsidRPr="00243FCA">
        <w:rPr>
          <w:rFonts w:ascii="Times New Roman" w:eastAsia="MS Mincho" w:hAnsi="Times New Roman" w:cs="Times New Roman"/>
          <w:b/>
          <w:sz w:val="24"/>
          <w:szCs w:val="24"/>
        </w:rPr>
        <w:t xml:space="preserve"> по 31.12.202</w:t>
      </w:r>
      <w:r w:rsidRPr="00243FCA">
        <w:rPr>
          <w:rFonts w:ascii="Times New Roman" w:eastAsia="MS Mincho" w:hAnsi="Times New Roman" w:cs="Times New Roman"/>
          <w:b/>
          <w:sz w:val="24"/>
          <w:szCs w:val="24"/>
          <w:lang w:val="ru-RU"/>
        </w:rPr>
        <w:t>4</w:t>
      </w:r>
      <w:r w:rsidRPr="00243FCA">
        <w:rPr>
          <w:rFonts w:ascii="Times New Roman" w:eastAsia="MS Mincho" w:hAnsi="Times New Roman" w:cs="Times New Roman"/>
          <w:b/>
          <w:sz w:val="24"/>
          <w:szCs w:val="24"/>
        </w:rPr>
        <w:t xml:space="preserve"> включно</w:t>
      </w:r>
    </w:p>
    <w:tbl>
      <w:tblPr>
        <w:tblStyle w:val="a8"/>
        <w:tblW w:w="9924" w:type="dxa"/>
        <w:tblInd w:w="534" w:type="dxa"/>
        <w:tblLayout w:type="fixed"/>
        <w:tblLook w:val="04A0"/>
      </w:tblPr>
      <w:tblGrid>
        <w:gridCol w:w="568"/>
        <w:gridCol w:w="1559"/>
        <w:gridCol w:w="1418"/>
        <w:gridCol w:w="1276"/>
        <w:gridCol w:w="990"/>
        <w:gridCol w:w="1419"/>
        <w:gridCol w:w="1276"/>
        <w:gridCol w:w="1418"/>
      </w:tblGrid>
      <w:tr w:rsidR="00786B6A" w:rsidRPr="00243FCA" w:rsidTr="00243FCA">
        <w:tc>
          <w:tcPr>
            <w:tcW w:w="568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№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з/п</w:t>
            </w:r>
            <w:r w:rsidRPr="00243FCA"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Призначення 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Швидкість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каналу 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зв’язку,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Мбіт</w:t>
            </w:r>
            <w:proofErr w:type="spellEnd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/с</w:t>
            </w:r>
          </w:p>
        </w:tc>
        <w:tc>
          <w:tcPr>
            <w:tcW w:w="1276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Вартість послуги за місяць, </w:t>
            </w: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грн</w:t>
            </w:r>
            <w:proofErr w:type="spellEnd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 з ПДВ </w:t>
            </w:r>
          </w:p>
        </w:tc>
        <w:tc>
          <w:tcPr>
            <w:tcW w:w="990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Кількість каналів зв’язку</w:t>
            </w:r>
          </w:p>
        </w:tc>
        <w:tc>
          <w:tcPr>
            <w:tcW w:w="4113" w:type="dxa"/>
            <w:gridSpan w:val="3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Вартість Послуг за 7 місяців</w:t>
            </w:r>
          </w:p>
        </w:tc>
      </w:tr>
      <w:tr w:rsidR="00786B6A" w:rsidRPr="00243FCA" w:rsidTr="00243FCA">
        <w:tc>
          <w:tcPr>
            <w:tcW w:w="568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990" w:type="dxa"/>
            <w:vMerge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1419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Вартість Послуг, </w:t>
            </w: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грн</w:t>
            </w:r>
            <w:proofErr w:type="spellEnd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    </w:t>
            </w: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без ПДВ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</w:p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ПДВ, </w:t>
            </w: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грн</w:t>
            </w:r>
            <w:proofErr w:type="spellEnd"/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Вартість Послуг, </w:t>
            </w:r>
            <w:proofErr w:type="spellStart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грн</w:t>
            </w:r>
            <w:proofErr w:type="spellEnd"/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 xml:space="preserve"> з ПДВ</w:t>
            </w:r>
          </w:p>
        </w:tc>
      </w:tr>
      <w:tr w:rsidR="00786B6A" w:rsidRPr="00243FCA" w:rsidTr="00243FCA">
        <w:trPr>
          <w:trHeight w:val="316"/>
        </w:trPr>
        <w:tc>
          <w:tcPr>
            <w:tcW w:w="56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59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ЦА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1000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3FCA">
              <w:rPr>
                <w:b/>
                <w:color w:val="000000"/>
                <w:sz w:val="22"/>
                <w:szCs w:val="22"/>
              </w:rPr>
              <w:t>1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3</w:t>
            </w:r>
            <w:r w:rsidRPr="00243FCA">
              <w:rPr>
                <w:b/>
                <w:color w:val="000000"/>
                <w:sz w:val="22"/>
                <w:szCs w:val="22"/>
              </w:rPr>
              <w:t> 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166</w:t>
            </w:r>
            <w:r w:rsidRPr="00243FCA">
              <w:rPr>
                <w:b/>
                <w:color w:val="000000"/>
                <w:sz w:val="22"/>
                <w:szCs w:val="22"/>
              </w:rPr>
              <w:t>,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243FC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9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76 804,00</w:t>
            </w:r>
          </w:p>
        </w:tc>
        <w:tc>
          <w:tcPr>
            <w:tcW w:w="1276" w:type="dxa"/>
            <w:vAlign w:val="bottom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15 360,80</w:t>
            </w:r>
          </w:p>
        </w:tc>
        <w:tc>
          <w:tcPr>
            <w:tcW w:w="1418" w:type="dxa"/>
            <w:vAlign w:val="bottom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92 164,80</w:t>
            </w:r>
          </w:p>
        </w:tc>
      </w:tr>
      <w:tr w:rsidR="00786B6A" w:rsidRPr="00243FCA" w:rsidTr="00243FCA">
        <w:trPr>
          <w:trHeight w:val="316"/>
        </w:trPr>
        <w:tc>
          <w:tcPr>
            <w:tcW w:w="56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ГУ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5 486</w:t>
            </w:r>
            <w:r w:rsidRPr="00243FCA">
              <w:rPr>
                <w:b/>
                <w:color w:val="000000"/>
                <w:sz w:val="22"/>
                <w:szCs w:val="22"/>
              </w:rPr>
              <w:t>,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243FC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23</w:t>
            </w:r>
          </w:p>
        </w:tc>
        <w:tc>
          <w:tcPr>
            <w:tcW w:w="1419" w:type="dxa"/>
            <w:vAlign w:val="bottom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736 092,00</w:t>
            </w:r>
          </w:p>
        </w:tc>
        <w:tc>
          <w:tcPr>
            <w:tcW w:w="1276" w:type="dxa"/>
            <w:vAlign w:val="bottom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147 218,40</w:t>
            </w:r>
          </w:p>
        </w:tc>
        <w:tc>
          <w:tcPr>
            <w:tcW w:w="1418" w:type="dxa"/>
            <w:vAlign w:val="bottom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883 310,40</w:t>
            </w:r>
          </w:p>
        </w:tc>
      </w:tr>
      <w:tr w:rsidR="00786B6A" w:rsidRPr="00243FCA" w:rsidTr="00243FCA">
        <w:trPr>
          <w:trHeight w:val="290"/>
        </w:trPr>
        <w:tc>
          <w:tcPr>
            <w:tcW w:w="56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НБУ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5 486</w:t>
            </w:r>
            <w:r w:rsidRPr="00243FCA">
              <w:rPr>
                <w:b/>
                <w:color w:val="000000"/>
                <w:sz w:val="22"/>
                <w:szCs w:val="22"/>
              </w:rPr>
              <w:t>,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  <w:r w:rsidRPr="00243FCA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9" w:type="dxa"/>
            <w:vAlign w:val="bottom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32 004,00</w:t>
            </w:r>
          </w:p>
        </w:tc>
        <w:tc>
          <w:tcPr>
            <w:tcW w:w="1276" w:type="dxa"/>
            <w:vAlign w:val="bottom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6400,80</w:t>
            </w:r>
          </w:p>
        </w:tc>
        <w:tc>
          <w:tcPr>
            <w:tcW w:w="1418" w:type="dxa"/>
            <w:vAlign w:val="bottom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38 404,80</w:t>
            </w:r>
          </w:p>
        </w:tc>
      </w:tr>
      <w:tr w:rsidR="00786B6A" w:rsidRPr="00243FCA" w:rsidTr="00243FCA">
        <w:trPr>
          <w:trHeight w:val="280"/>
        </w:trPr>
        <w:tc>
          <w:tcPr>
            <w:tcW w:w="56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1559" w:type="dxa"/>
            <w:vMerge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 w:rsidRPr="00243FCA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43FCA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Pr="00243FCA">
              <w:rPr>
                <w:b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990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9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42 000,00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8 400,00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50 400,00</w:t>
            </w:r>
          </w:p>
        </w:tc>
      </w:tr>
      <w:tr w:rsidR="00786B6A" w:rsidRPr="00243FCA" w:rsidTr="00243FCA">
        <w:tc>
          <w:tcPr>
            <w:tcW w:w="56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559" w:type="dxa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ЦОД1-ЦОД2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43FCA">
              <w:rPr>
                <w:b/>
                <w:color w:val="000000"/>
                <w:sz w:val="22"/>
                <w:szCs w:val="22"/>
              </w:rPr>
              <w:t>36 000,00</w:t>
            </w:r>
          </w:p>
        </w:tc>
        <w:tc>
          <w:tcPr>
            <w:tcW w:w="990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419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210 000,00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43FCA">
              <w:rPr>
                <w:color w:val="000000"/>
                <w:sz w:val="22"/>
                <w:szCs w:val="22"/>
                <w:lang w:val="en-US"/>
              </w:rPr>
              <w:t>42 000,00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jc w:val="center"/>
              <w:rPr>
                <w:color w:val="000000"/>
                <w:sz w:val="22"/>
                <w:szCs w:val="22"/>
              </w:rPr>
            </w:pPr>
            <w:r w:rsidRPr="00243FCA">
              <w:rPr>
                <w:color w:val="000000"/>
                <w:sz w:val="22"/>
                <w:szCs w:val="22"/>
              </w:rPr>
              <w:t>252 000,00</w:t>
            </w:r>
          </w:p>
        </w:tc>
      </w:tr>
      <w:tr w:rsidR="00786B6A" w:rsidRPr="00243FCA" w:rsidTr="00243FCA">
        <w:trPr>
          <w:trHeight w:val="229"/>
        </w:trPr>
        <w:tc>
          <w:tcPr>
            <w:tcW w:w="3545" w:type="dxa"/>
            <w:gridSpan w:val="3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b/>
                <w:sz w:val="22"/>
                <w:szCs w:val="22"/>
                <w:lang w:val="uk-UA"/>
              </w:rPr>
              <w:t>188 040,00</w:t>
            </w:r>
          </w:p>
        </w:tc>
        <w:tc>
          <w:tcPr>
            <w:tcW w:w="990" w:type="dxa"/>
            <w:vAlign w:val="center"/>
          </w:tcPr>
          <w:p w:rsidR="00786B6A" w:rsidRPr="00243FCA" w:rsidRDefault="00786B6A" w:rsidP="00F60597">
            <w:pPr>
              <w:pStyle w:val="a9"/>
              <w:widowControl w:val="0"/>
              <w:jc w:val="center"/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</w:pPr>
            <w:r w:rsidRPr="00243FCA">
              <w:rPr>
                <w:rFonts w:ascii="Times New Roman" w:eastAsia="MS Mincho" w:hAnsi="Times New Roman" w:cs="Times New Roman"/>
                <w:sz w:val="22"/>
                <w:szCs w:val="22"/>
                <w:lang w:val="uk-UA"/>
              </w:rPr>
              <w:t>27</w:t>
            </w:r>
          </w:p>
        </w:tc>
        <w:tc>
          <w:tcPr>
            <w:tcW w:w="1419" w:type="dxa"/>
            <w:vAlign w:val="center"/>
          </w:tcPr>
          <w:p w:rsidR="00786B6A" w:rsidRPr="00243FCA" w:rsidRDefault="00786B6A" w:rsidP="00F60597">
            <w:pPr>
              <w:pStyle w:val="a9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43F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1 </w:t>
            </w:r>
            <w:r w:rsidRPr="00243F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096</w:t>
            </w:r>
            <w:r w:rsidRPr="00243F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900,00</w:t>
            </w:r>
          </w:p>
        </w:tc>
        <w:tc>
          <w:tcPr>
            <w:tcW w:w="1276" w:type="dxa"/>
            <w:vAlign w:val="center"/>
          </w:tcPr>
          <w:p w:rsidR="00786B6A" w:rsidRPr="00243FCA" w:rsidRDefault="00786B6A" w:rsidP="00F60597">
            <w:pPr>
              <w:keepLines/>
              <w:spacing w:before="60" w:after="60"/>
              <w:jc w:val="center"/>
              <w:rPr>
                <w:sz w:val="22"/>
                <w:szCs w:val="22"/>
                <w:lang w:val="en-US"/>
              </w:rPr>
            </w:pPr>
            <w:r w:rsidRPr="00243FCA">
              <w:rPr>
                <w:sz w:val="22"/>
                <w:szCs w:val="22"/>
                <w:lang w:val="en-US"/>
              </w:rPr>
              <w:t>2</w:t>
            </w:r>
            <w:r w:rsidRPr="00243FCA">
              <w:rPr>
                <w:sz w:val="22"/>
                <w:szCs w:val="22"/>
              </w:rPr>
              <w:t>19</w:t>
            </w:r>
            <w:r w:rsidRPr="00243FCA">
              <w:rPr>
                <w:sz w:val="22"/>
                <w:szCs w:val="22"/>
                <w:lang w:val="en-US"/>
              </w:rPr>
              <w:t> 380,00</w:t>
            </w:r>
          </w:p>
        </w:tc>
        <w:tc>
          <w:tcPr>
            <w:tcW w:w="1418" w:type="dxa"/>
            <w:vAlign w:val="center"/>
          </w:tcPr>
          <w:p w:rsidR="00786B6A" w:rsidRPr="00243FCA" w:rsidRDefault="00786B6A" w:rsidP="00F60597">
            <w:pPr>
              <w:keepLines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243FCA">
              <w:rPr>
                <w:b/>
                <w:sz w:val="22"/>
                <w:szCs w:val="22"/>
              </w:rPr>
              <w:t>1 316 280,00</w:t>
            </w:r>
          </w:p>
        </w:tc>
      </w:tr>
    </w:tbl>
    <w:p w:rsidR="00786B6A" w:rsidRPr="00243FCA" w:rsidRDefault="00786B6A" w:rsidP="00786B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86B6A" w:rsidRPr="00243FCA" w:rsidRDefault="00786B6A" w:rsidP="00786B6A">
      <w:pPr>
        <w:pStyle w:val="a7"/>
        <w:spacing w:before="120" w:beforeAutospacing="0" w:after="0" w:afterAutospacing="0"/>
        <w:ind w:firstLine="709"/>
        <w:jc w:val="both"/>
      </w:pPr>
      <w:r w:rsidRPr="00243FCA">
        <w:t>З огляду на це:</w:t>
      </w:r>
    </w:p>
    <w:p w:rsidR="00786B6A" w:rsidRPr="00243FCA" w:rsidRDefault="00786B6A" w:rsidP="00786B6A">
      <w:pPr>
        <w:pStyle w:val="a7"/>
        <w:spacing w:before="120" w:beforeAutospacing="0" w:after="0" w:afterAutospacing="0"/>
        <w:ind w:left="426"/>
        <w:jc w:val="both"/>
      </w:pPr>
      <w:r w:rsidRPr="00243FCA">
        <w:t xml:space="preserve"> </w:t>
      </w:r>
      <w:r w:rsidRPr="00243FCA">
        <w:rPr>
          <w:rFonts w:eastAsia="MS Mincho"/>
          <w:b/>
        </w:rPr>
        <w:t>з 01.01.2024 по 31.05.2024 включно</w:t>
      </w:r>
      <w:r w:rsidRPr="00243FCA">
        <w:t xml:space="preserve"> ОВ становить:</w:t>
      </w:r>
    </w:p>
    <w:p w:rsidR="00786B6A" w:rsidRPr="00243FCA" w:rsidRDefault="00786B6A" w:rsidP="00786B6A">
      <w:pPr>
        <w:pStyle w:val="a7"/>
        <w:spacing w:before="120" w:beforeAutospacing="0" w:after="0" w:afterAutospacing="0"/>
        <w:ind w:left="426"/>
        <w:jc w:val="both"/>
      </w:pPr>
      <w:r w:rsidRPr="00243FCA">
        <w:t xml:space="preserve">ОВ = (13 166,40 </w:t>
      </w:r>
      <w:proofErr w:type="spellStart"/>
      <w:r w:rsidRPr="00243FCA">
        <w:t>грн</w:t>
      </w:r>
      <w:proofErr w:type="spellEnd"/>
      <w:r w:rsidRPr="00243FCA">
        <w:t xml:space="preserve"> *1 канал* 5 міс)+(3 291,84 </w:t>
      </w:r>
      <w:proofErr w:type="spellStart"/>
      <w:r w:rsidRPr="00243FCA">
        <w:t>грн</w:t>
      </w:r>
      <w:proofErr w:type="spellEnd"/>
      <w:r w:rsidRPr="00243FCA">
        <w:t>* 23 канали*</w:t>
      </w:r>
      <w:r w:rsidRPr="00243FCA">
        <w:rPr>
          <w:lang w:val="ru-RU"/>
        </w:rPr>
        <w:t>5</w:t>
      </w:r>
      <w:r w:rsidRPr="00243FCA">
        <w:t xml:space="preserve"> міс)+(5 486,40 </w:t>
      </w:r>
      <w:proofErr w:type="spellStart"/>
      <w:r w:rsidRPr="00243FCA">
        <w:t>грн</w:t>
      </w:r>
      <w:proofErr w:type="spellEnd"/>
      <w:r w:rsidRPr="00243FCA">
        <w:t xml:space="preserve">*1 канал*5 міс)+(7 200 </w:t>
      </w:r>
      <w:proofErr w:type="spellStart"/>
      <w:r w:rsidRPr="00243FCA">
        <w:t>грн</w:t>
      </w:r>
      <w:proofErr w:type="spellEnd"/>
      <w:r w:rsidRPr="00243FCA">
        <w:t xml:space="preserve"> *1 канал*5 міс)=</w:t>
      </w:r>
      <w:r w:rsidRPr="00243FCA">
        <w:rPr>
          <w:b/>
        </w:rPr>
        <w:t xml:space="preserve">507 825,60 </w:t>
      </w:r>
      <w:proofErr w:type="spellStart"/>
      <w:r w:rsidRPr="00243FCA">
        <w:t>грн</w:t>
      </w:r>
      <w:proofErr w:type="spellEnd"/>
    </w:p>
    <w:p w:rsidR="00786B6A" w:rsidRPr="00243FCA" w:rsidRDefault="00786B6A" w:rsidP="00786B6A">
      <w:pPr>
        <w:pStyle w:val="a7"/>
        <w:spacing w:before="120" w:beforeAutospacing="0" w:after="0" w:afterAutospacing="0"/>
        <w:ind w:left="426"/>
        <w:jc w:val="both"/>
      </w:pPr>
      <w:r w:rsidRPr="00243FCA">
        <w:rPr>
          <w:rFonts w:eastAsia="MS Mincho"/>
          <w:b/>
        </w:rPr>
        <w:t>з 01.06.202</w:t>
      </w:r>
      <w:r w:rsidRPr="00243FCA">
        <w:rPr>
          <w:rFonts w:eastAsia="MS Mincho"/>
          <w:b/>
          <w:lang w:val="ru-RU"/>
        </w:rPr>
        <w:t>4</w:t>
      </w:r>
      <w:r w:rsidRPr="00243FCA">
        <w:rPr>
          <w:rFonts w:eastAsia="MS Mincho"/>
          <w:b/>
        </w:rPr>
        <w:t xml:space="preserve"> по 31.12.202</w:t>
      </w:r>
      <w:r w:rsidRPr="00243FCA">
        <w:rPr>
          <w:rFonts w:eastAsia="MS Mincho"/>
          <w:b/>
          <w:lang w:val="ru-RU"/>
        </w:rPr>
        <w:t>4</w:t>
      </w:r>
      <w:r w:rsidRPr="00243FCA">
        <w:rPr>
          <w:rFonts w:eastAsia="MS Mincho"/>
          <w:b/>
        </w:rPr>
        <w:t xml:space="preserve"> включно </w:t>
      </w:r>
      <w:r w:rsidRPr="00243FCA">
        <w:t>ОВ становить:</w:t>
      </w:r>
    </w:p>
    <w:p w:rsidR="00786B6A" w:rsidRPr="00243FCA" w:rsidRDefault="00786B6A" w:rsidP="00786B6A">
      <w:pPr>
        <w:pStyle w:val="a7"/>
        <w:spacing w:before="120" w:beforeAutospacing="0" w:after="0" w:afterAutospacing="0"/>
        <w:ind w:left="426"/>
        <w:jc w:val="both"/>
      </w:pPr>
      <w:r w:rsidRPr="00243FCA">
        <w:t xml:space="preserve">ОВ=(13 166,40 </w:t>
      </w:r>
      <w:proofErr w:type="spellStart"/>
      <w:r w:rsidRPr="00243FCA">
        <w:t>грн</w:t>
      </w:r>
      <w:proofErr w:type="spellEnd"/>
      <w:r w:rsidRPr="00243FCA">
        <w:t xml:space="preserve">*1 канал*7 міс)+(5 486,40 </w:t>
      </w:r>
      <w:proofErr w:type="spellStart"/>
      <w:r w:rsidRPr="00243FCA">
        <w:t>грн</w:t>
      </w:r>
      <w:proofErr w:type="spellEnd"/>
      <w:r w:rsidRPr="00243FCA">
        <w:t xml:space="preserve">*23 канали*7 міс)+(5 486,40 </w:t>
      </w:r>
      <w:proofErr w:type="spellStart"/>
      <w:r w:rsidRPr="00243FCA">
        <w:t>грн</w:t>
      </w:r>
      <w:proofErr w:type="spellEnd"/>
      <w:r w:rsidRPr="00243FCA">
        <w:t xml:space="preserve">*1 канал*7 міс)+(7 200 </w:t>
      </w:r>
      <w:proofErr w:type="spellStart"/>
      <w:r w:rsidRPr="00243FCA">
        <w:t>грн</w:t>
      </w:r>
      <w:proofErr w:type="spellEnd"/>
      <w:r w:rsidRPr="00243FCA">
        <w:t xml:space="preserve">*1 канал*7 міс)+(36 000,00 </w:t>
      </w:r>
      <w:proofErr w:type="spellStart"/>
      <w:r w:rsidRPr="00243FCA">
        <w:t>грн</w:t>
      </w:r>
      <w:proofErr w:type="spellEnd"/>
      <w:r w:rsidRPr="00243FCA">
        <w:t>*1 канал*7 міс)=</w:t>
      </w:r>
      <w:r w:rsidRPr="00243FCA">
        <w:rPr>
          <w:b/>
        </w:rPr>
        <w:t xml:space="preserve">1 316 280,00 </w:t>
      </w:r>
      <w:proofErr w:type="spellStart"/>
      <w:r w:rsidRPr="00243FCA">
        <w:t>грн</w:t>
      </w:r>
      <w:proofErr w:type="spellEnd"/>
    </w:p>
    <w:p w:rsidR="00786B6A" w:rsidRPr="00243FCA" w:rsidRDefault="00786B6A" w:rsidP="00786B6A">
      <w:pPr>
        <w:pStyle w:val="a7"/>
        <w:spacing w:before="0" w:beforeAutospacing="0" w:after="0" w:afterAutospacing="0"/>
        <w:ind w:left="426"/>
        <w:jc w:val="both"/>
      </w:pPr>
    </w:p>
    <w:p w:rsidR="00786B6A" w:rsidRPr="00243FCA" w:rsidRDefault="00786B6A" w:rsidP="00786B6A">
      <w:pPr>
        <w:ind w:left="426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243FCA">
        <w:rPr>
          <w:rFonts w:ascii="Times New Roman" w:eastAsia="MS Mincho" w:hAnsi="Times New Roman" w:cs="Times New Roman"/>
          <w:sz w:val="24"/>
          <w:szCs w:val="24"/>
        </w:rPr>
        <w:t xml:space="preserve">Вартість підключення (одноразово) каналу </w:t>
      </w:r>
      <w:proofErr w:type="spellStart"/>
      <w:r w:rsidRPr="00243FCA">
        <w:rPr>
          <w:rFonts w:ascii="Times New Roman" w:eastAsia="MS Mincho" w:hAnsi="Times New Roman" w:cs="Times New Roman"/>
          <w:sz w:val="24"/>
          <w:szCs w:val="24"/>
        </w:rPr>
        <w:t>зв᾿язку</w:t>
      </w:r>
      <w:proofErr w:type="spellEnd"/>
      <w:r w:rsidRPr="00243FCA">
        <w:rPr>
          <w:rFonts w:ascii="Times New Roman" w:eastAsia="MS Mincho" w:hAnsi="Times New Roman" w:cs="Times New Roman"/>
          <w:sz w:val="24"/>
          <w:szCs w:val="24"/>
        </w:rPr>
        <w:t xml:space="preserve">, ЦОД1-ЦОД2 становить </w:t>
      </w:r>
      <w:r w:rsidRPr="00243FCA">
        <w:rPr>
          <w:rFonts w:ascii="Times New Roman" w:eastAsia="MS Mincho" w:hAnsi="Times New Roman" w:cs="Times New Roman"/>
          <w:b/>
          <w:sz w:val="24"/>
          <w:szCs w:val="24"/>
        </w:rPr>
        <w:t>90 000</w:t>
      </w:r>
      <w:r w:rsidRPr="00243FC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243FCA">
        <w:rPr>
          <w:rFonts w:ascii="Times New Roman" w:eastAsia="MS Mincho" w:hAnsi="Times New Roman" w:cs="Times New Roman"/>
          <w:sz w:val="24"/>
          <w:szCs w:val="24"/>
        </w:rPr>
        <w:t>грн</w:t>
      </w:r>
      <w:proofErr w:type="spellEnd"/>
      <w:r w:rsidRPr="00243FCA">
        <w:rPr>
          <w:rFonts w:ascii="Times New Roman" w:eastAsia="MS Mincho" w:hAnsi="Times New Roman" w:cs="Times New Roman"/>
          <w:sz w:val="24"/>
          <w:szCs w:val="24"/>
          <w:lang w:val="ru-RU"/>
        </w:rPr>
        <w:t>.</w:t>
      </w:r>
    </w:p>
    <w:p w:rsidR="00786B6A" w:rsidRPr="00243FCA" w:rsidRDefault="00786B6A" w:rsidP="00786B6A">
      <w:pPr>
        <w:pStyle w:val="a7"/>
        <w:spacing w:before="0" w:beforeAutospacing="0" w:after="0" w:afterAutospacing="0"/>
        <w:ind w:left="426"/>
        <w:jc w:val="both"/>
      </w:pPr>
      <w:r w:rsidRPr="00243FCA">
        <w:rPr>
          <w:b/>
        </w:rPr>
        <w:t xml:space="preserve">507 825,60 </w:t>
      </w:r>
      <w:r w:rsidRPr="00243FCA">
        <w:t>грн+</w:t>
      </w:r>
      <w:r w:rsidRPr="00243FCA">
        <w:rPr>
          <w:b/>
        </w:rPr>
        <w:t xml:space="preserve">1 316 280,00 </w:t>
      </w:r>
      <w:r w:rsidRPr="00243FCA">
        <w:t>грн+</w:t>
      </w:r>
      <w:r w:rsidRPr="00243FCA">
        <w:rPr>
          <w:rFonts w:eastAsia="MS Mincho"/>
          <w:b/>
        </w:rPr>
        <w:t>90 000</w:t>
      </w:r>
      <w:r w:rsidRPr="00243FCA">
        <w:rPr>
          <w:rFonts w:eastAsia="MS Mincho"/>
        </w:rPr>
        <w:t xml:space="preserve"> грн=</w:t>
      </w:r>
      <w:r w:rsidRPr="00243FCA">
        <w:rPr>
          <w:b/>
        </w:rPr>
        <w:t>1 914 105,60 грн.</w:t>
      </w:r>
    </w:p>
    <w:p w:rsidR="00786B6A" w:rsidRPr="00243FCA" w:rsidRDefault="00786B6A" w:rsidP="00786B6A">
      <w:pPr>
        <w:pStyle w:val="a7"/>
        <w:spacing w:before="0" w:beforeAutospacing="0" w:after="0" w:afterAutospacing="0"/>
        <w:ind w:left="426" w:firstLine="709"/>
        <w:jc w:val="both"/>
      </w:pPr>
    </w:p>
    <w:p w:rsidR="00786B6A" w:rsidRPr="00243FCA" w:rsidRDefault="00786B6A" w:rsidP="00786B6A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CA">
        <w:rPr>
          <w:rFonts w:ascii="Times New Roman" w:hAnsi="Times New Roman" w:cs="Times New Roman"/>
          <w:sz w:val="24"/>
          <w:szCs w:val="24"/>
        </w:rPr>
        <w:t xml:space="preserve">Таким чином, очікувану вартість предмета закупівлі </w:t>
      </w:r>
      <w:r w:rsidRPr="00243FCA">
        <w:rPr>
          <w:rFonts w:ascii="Times New Roman" w:hAnsi="Times New Roman" w:cs="Times New Roman"/>
          <w:b/>
          <w:sz w:val="24"/>
          <w:szCs w:val="24"/>
        </w:rPr>
        <w:t>«64210000-1 – Послуги телефонного зв’язку та передачі даних (Електронні комунікаційні послуги в органах Державної казначейської служби України: резервні канали передачі даних для резервної системи обміну інформацією)»</w:t>
      </w:r>
      <w:r w:rsidRPr="00243FCA">
        <w:rPr>
          <w:rFonts w:ascii="Times New Roman" w:hAnsi="Times New Roman" w:cs="Times New Roman"/>
          <w:sz w:val="24"/>
          <w:szCs w:val="24"/>
        </w:rPr>
        <w:t xml:space="preserve"> на 2024 рік визначено у сумі </w:t>
      </w:r>
      <w:r w:rsidRPr="00243FCA">
        <w:rPr>
          <w:rFonts w:ascii="Times New Roman" w:hAnsi="Times New Roman" w:cs="Times New Roman"/>
          <w:b/>
          <w:sz w:val="24"/>
          <w:szCs w:val="24"/>
        </w:rPr>
        <w:t xml:space="preserve">1 914 105,60 </w:t>
      </w:r>
      <w:proofErr w:type="spellStart"/>
      <w:r w:rsidRPr="00243FCA">
        <w:rPr>
          <w:rFonts w:ascii="Times New Roman" w:hAnsi="Times New Roman" w:cs="Times New Roman"/>
          <w:b/>
          <w:sz w:val="24"/>
          <w:szCs w:val="24"/>
        </w:rPr>
        <w:t>грн</w:t>
      </w:r>
      <w:proofErr w:type="spellEnd"/>
      <w:r w:rsidRPr="00243FCA">
        <w:rPr>
          <w:rFonts w:ascii="Times New Roman" w:hAnsi="Times New Roman" w:cs="Times New Roman"/>
          <w:sz w:val="24"/>
          <w:szCs w:val="24"/>
        </w:rPr>
        <w:t xml:space="preserve"> з ПДВ.</w:t>
      </w:r>
      <w:bookmarkStart w:id="0" w:name="_GoBack"/>
      <w:bookmarkEnd w:id="0"/>
    </w:p>
    <w:p w:rsidR="00786B6A" w:rsidRPr="00243FCA" w:rsidRDefault="00786B6A" w:rsidP="00786B6A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86B6A" w:rsidRPr="00243FCA" w:rsidSect="000A21F1">
      <w:pgSz w:w="11906" w:h="16838"/>
      <w:pgMar w:top="567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679E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3141" w:hanging="360"/>
      </w:pPr>
    </w:lvl>
    <w:lvl w:ilvl="2" w:tplc="0422001B" w:tentative="1">
      <w:start w:val="1"/>
      <w:numFmt w:val="lowerRoman"/>
      <w:lvlText w:val="%3."/>
      <w:lvlJc w:val="right"/>
      <w:pPr>
        <w:ind w:left="3861" w:hanging="180"/>
      </w:pPr>
    </w:lvl>
    <w:lvl w:ilvl="3" w:tplc="0422000F" w:tentative="1">
      <w:start w:val="1"/>
      <w:numFmt w:val="decimal"/>
      <w:lvlText w:val="%4."/>
      <w:lvlJc w:val="left"/>
      <w:pPr>
        <w:ind w:left="4581" w:hanging="360"/>
      </w:pPr>
    </w:lvl>
    <w:lvl w:ilvl="4" w:tplc="04220019" w:tentative="1">
      <w:start w:val="1"/>
      <w:numFmt w:val="lowerLetter"/>
      <w:lvlText w:val="%5."/>
      <w:lvlJc w:val="left"/>
      <w:pPr>
        <w:ind w:left="5301" w:hanging="360"/>
      </w:pPr>
    </w:lvl>
    <w:lvl w:ilvl="5" w:tplc="0422001B" w:tentative="1">
      <w:start w:val="1"/>
      <w:numFmt w:val="lowerRoman"/>
      <w:lvlText w:val="%6."/>
      <w:lvlJc w:val="right"/>
      <w:pPr>
        <w:ind w:left="6021" w:hanging="180"/>
      </w:pPr>
    </w:lvl>
    <w:lvl w:ilvl="6" w:tplc="0422000F" w:tentative="1">
      <w:start w:val="1"/>
      <w:numFmt w:val="decimal"/>
      <w:lvlText w:val="%7."/>
      <w:lvlJc w:val="left"/>
      <w:pPr>
        <w:ind w:left="6741" w:hanging="360"/>
      </w:pPr>
    </w:lvl>
    <w:lvl w:ilvl="7" w:tplc="04220019" w:tentative="1">
      <w:start w:val="1"/>
      <w:numFmt w:val="lowerLetter"/>
      <w:lvlText w:val="%8."/>
      <w:lvlJc w:val="left"/>
      <w:pPr>
        <w:ind w:left="7461" w:hanging="360"/>
      </w:pPr>
    </w:lvl>
    <w:lvl w:ilvl="8" w:tplc="0422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1F80"/>
    <w:rsid w:val="00016EC4"/>
    <w:rsid w:val="000210D2"/>
    <w:rsid w:val="00022910"/>
    <w:rsid w:val="00035765"/>
    <w:rsid w:val="0006430F"/>
    <w:rsid w:val="000710DB"/>
    <w:rsid w:val="00075BE6"/>
    <w:rsid w:val="00082EBD"/>
    <w:rsid w:val="00083B42"/>
    <w:rsid w:val="0009519D"/>
    <w:rsid w:val="000A21F1"/>
    <w:rsid w:val="000B1F80"/>
    <w:rsid w:val="000C58C4"/>
    <w:rsid w:val="000C7711"/>
    <w:rsid w:val="000D292C"/>
    <w:rsid w:val="000D4E09"/>
    <w:rsid w:val="000D53E8"/>
    <w:rsid w:val="00107850"/>
    <w:rsid w:val="00122AB9"/>
    <w:rsid w:val="001350A6"/>
    <w:rsid w:val="0013610D"/>
    <w:rsid w:val="00146A1A"/>
    <w:rsid w:val="0015274D"/>
    <w:rsid w:val="00153BD9"/>
    <w:rsid w:val="0016099E"/>
    <w:rsid w:val="001F0CAB"/>
    <w:rsid w:val="001F3A51"/>
    <w:rsid w:val="00204038"/>
    <w:rsid w:val="00214C14"/>
    <w:rsid w:val="00237950"/>
    <w:rsid w:val="00243FCA"/>
    <w:rsid w:val="002B18CC"/>
    <w:rsid w:val="002B5D27"/>
    <w:rsid w:val="002C2F57"/>
    <w:rsid w:val="002C7C97"/>
    <w:rsid w:val="002E3C42"/>
    <w:rsid w:val="002F5EE4"/>
    <w:rsid w:val="002F7D8B"/>
    <w:rsid w:val="00301EE4"/>
    <w:rsid w:val="0032386E"/>
    <w:rsid w:val="0032553F"/>
    <w:rsid w:val="00343089"/>
    <w:rsid w:val="00347FC7"/>
    <w:rsid w:val="00354D06"/>
    <w:rsid w:val="00366DD3"/>
    <w:rsid w:val="00370C4C"/>
    <w:rsid w:val="0038019F"/>
    <w:rsid w:val="00385C6E"/>
    <w:rsid w:val="003920C0"/>
    <w:rsid w:val="003B4448"/>
    <w:rsid w:val="003B558D"/>
    <w:rsid w:val="003C47AE"/>
    <w:rsid w:val="00431A7F"/>
    <w:rsid w:val="004547D0"/>
    <w:rsid w:val="00455CEF"/>
    <w:rsid w:val="004A3D92"/>
    <w:rsid w:val="004D4164"/>
    <w:rsid w:val="004E1635"/>
    <w:rsid w:val="00520DCD"/>
    <w:rsid w:val="0052543D"/>
    <w:rsid w:val="00547C38"/>
    <w:rsid w:val="005621FD"/>
    <w:rsid w:val="00575E3F"/>
    <w:rsid w:val="00595B53"/>
    <w:rsid w:val="005C3EF9"/>
    <w:rsid w:val="005D481B"/>
    <w:rsid w:val="006065A6"/>
    <w:rsid w:val="006124A8"/>
    <w:rsid w:val="006418F8"/>
    <w:rsid w:val="00644756"/>
    <w:rsid w:val="00681DC9"/>
    <w:rsid w:val="00691B46"/>
    <w:rsid w:val="006A1BE5"/>
    <w:rsid w:val="006B7798"/>
    <w:rsid w:val="006D1B86"/>
    <w:rsid w:val="006D338E"/>
    <w:rsid w:val="006D6144"/>
    <w:rsid w:val="0071711D"/>
    <w:rsid w:val="00730C65"/>
    <w:rsid w:val="00772C36"/>
    <w:rsid w:val="00786B6A"/>
    <w:rsid w:val="007B70A3"/>
    <w:rsid w:val="007D5D75"/>
    <w:rsid w:val="007E2AC0"/>
    <w:rsid w:val="008137C4"/>
    <w:rsid w:val="008208C3"/>
    <w:rsid w:val="00835DC6"/>
    <w:rsid w:val="00863616"/>
    <w:rsid w:val="00876148"/>
    <w:rsid w:val="008920DD"/>
    <w:rsid w:val="008B26F8"/>
    <w:rsid w:val="008B3BFD"/>
    <w:rsid w:val="008D4E14"/>
    <w:rsid w:val="008E00CD"/>
    <w:rsid w:val="00903348"/>
    <w:rsid w:val="009275E5"/>
    <w:rsid w:val="0092768A"/>
    <w:rsid w:val="00954879"/>
    <w:rsid w:val="0096691C"/>
    <w:rsid w:val="00966C3D"/>
    <w:rsid w:val="00967420"/>
    <w:rsid w:val="00995DC2"/>
    <w:rsid w:val="009A0F13"/>
    <w:rsid w:val="009B3AF7"/>
    <w:rsid w:val="009F102C"/>
    <w:rsid w:val="009F610E"/>
    <w:rsid w:val="00A8196B"/>
    <w:rsid w:val="00A83726"/>
    <w:rsid w:val="00A877D1"/>
    <w:rsid w:val="00AC6CD5"/>
    <w:rsid w:val="00B12373"/>
    <w:rsid w:val="00B13B30"/>
    <w:rsid w:val="00B23E0D"/>
    <w:rsid w:val="00B44958"/>
    <w:rsid w:val="00B44B35"/>
    <w:rsid w:val="00B5319A"/>
    <w:rsid w:val="00B6060F"/>
    <w:rsid w:val="00B91AD6"/>
    <w:rsid w:val="00BE0A23"/>
    <w:rsid w:val="00C13C71"/>
    <w:rsid w:val="00C203D9"/>
    <w:rsid w:val="00C50EBF"/>
    <w:rsid w:val="00C65944"/>
    <w:rsid w:val="00C819C9"/>
    <w:rsid w:val="00CA4C89"/>
    <w:rsid w:val="00CA703E"/>
    <w:rsid w:val="00CC15FB"/>
    <w:rsid w:val="00CC4CE3"/>
    <w:rsid w:val="00CE5A36"/>
    <w:rsid w:val="00D10986"/>
    <w:rsid w:val="00D417A2"/>
    <w:rsid w:val="00DC5F47"/>
    <w:rsid w:val="00DD0681"/>
    <w:rsid w:val="00DD4E4A"/>
    <w:rsid w:val="00E33508"/>
    <w:rsid w:val="00E33FD8"/>
    <w:rsid w:val="00E62027"/>
    <w:rsid w:val="00E85E27"/>
    <w:rsid w:val="00EF62AC"/>
    <w:rsid w:val="00F050A8"/>
    <w:rsid w:val="00F12AB5"/>
    <w:rsid w:val="00F3645A"/>
    <w:rsid w:val="00F727F1"/>
    <w:rsid w:val="00F7410B"/>
    <w:rsid w:val="00F93308"/>
    <w:rsid w:val="00F94398"/>
    <w:rsid w:val="00FA6D5C"/>
    <w:rsid w:val="00FA76CE"/>
    <w:rsid w:val="00FB4790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a7">
    <w:name w:val="a"/>
    <w:basedOn w:val="a"/>
    <w:rsid w:val="000A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59"/>
    <w:rsid w:val="00786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786B6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rsid w:val="00786B6A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6016-EC53-4E6D-BBBC-7B406094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6261</Words>
  <Characters>3569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Непокульчицький</cp:lastModifiedBy>
  <cp:revision>3</cp:revision>
  <cp:lastPrinted>2021-02-26T08:08:00Z</cp:lastPrinted>
  <dcterms:created xsi:type="dcterms:W3CDTF">2024-04-19T06:59:00Z</dcterms:created>
  <dcterms:modified xsi:type="dcterms:W3CDTF">2024-04-19T07:01:00Z</dcterms:modified>
</cp:coreProperties>
</file>