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AB382E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2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AB382E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B382E">
        <w:rPr>
          <w:rFonts w:ascii="Times New Roman" w:hAnsi="Times New Roman"/>
          <w:sz w:val="24"/>
          <w:szCs w:val="24"/>
        </w:rPr>
        <w:t>(відповідно до пункту 4</w:t>
      </w:r>
      <w:r w:rsidRPr="00AB382E">
        <w:rPr>
          <w:rFonts w:ascii="Times New Roman" w:hAnsi="Times New Roman"/>
          <w:color w:val="FF0000"/>
          <w:sz w:val="24"/>
          <w:szCs w:val="24"/>
          <w:vertAlign w:val="superscript"/>
        </w:rPr>
        <w:t>1</w:t>
      </w:r>
      <w:r w:rsidRPr="00AB382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B382E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4D5255" w:rsidRPr="00AB382E" w:rsidRDefault="004D5255" w:rsidP="004D5255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AB382E">
        <w:rPr>
          <w:rFonts w:ascii="Times New Roman" w:hAnsi="Times New Roman"/>
          <w:b/>
          <w:spacing w:val="4"/>
          <w:sz w:val="24"/>
          <w:szCs w:val="24"/>
        </w:rPr>
        <w:t xml:space="preserve">Найменування місце 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Pr="00AB382E">
        <w:rPr>
          <w:rFonts w:ascii="Times New Roman" w:hAnsi="Times New Roman"/>
          <w:spacing w:val="4"/>
          <w:sz w:val="24"/>
          <w:szCs w:val="24"/>
        </w:rPr>
        <w:t>Головне управління Державної казначейської служби України у Полтавській області; вул. Шевченка,1, м. Полтава, 36011; код ЄДРПОУ – 37959255; категорія замовника – орган державної влади.</w:t>
      </w:r>
    </w:p>
    <w:p w:rsidR="00DD21B2" w:rsidRPr="006F1CE4" w:rsidRDefault="006865A2" w:rsidP="006865A2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6F1CE4">
        <w:rPr>
          <w:rFonts w:ascii="Times New Roman" w:hAnsi="Times New Roman"/>
          <w:b/>
          <w:spacing w:val="4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DD21B2" w:rsidRPr="006F1CE4">
        <w:rPr>
          <w:rFonts w:ascii="Times New Roman" w:hAnsi="Times New Roman"/>
          <w:sz w:val="24"/>
          <w:szCs w:val="24"/>
        </w:rPr>
        <w:t xml:space="preserve"> "Персональний комп’ютер у складі: системний блок з операційною системою, монітор, клавіатура, маніпулятор «миша»"</w:t>
      </w:r>
      <w:r w:rsidR="006F1CE4" w:rsidRPr="006F1CE4">
        <w:rPr>
          <w:rFonts w:ascii="Times New Roman" w:hAnsi="Times New Roman"/>
          <w:sz w:val="24"/>
          <w:szCs w:val="24"/>
        </w:rPr>
        <w:t xml:space="preserve">, код за ДК021:2015:30210000-4 – Машини для обробки даних (апаратна частина)  </w:t>
      </w:r>
    </w:p>
    <w:p w:rsidR="006865A2" w:rsidRPr="00DD21B2" w:rsidRDefault="006865A2" w:rsidP="00DD21B2">
      <w:pPr>
        <w:pStyle w:val="a3"/>
        <w:shd w:val="clear" w:color="auto" w:fill="FFFFFF"/>
        <w:tabs>
          <w:tab w:val="left" w:pos="709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DD21B2">
        <w:rPr>
          <w:rFonts w:ascii="Times New Roman" w:hAnsi="Times New Roman"/>
          <w:b/>
          <w:spacing w:val="4"/>
          <w:sz w:val="24"/>
          <w:szCs w:val="24"/>
        </w:rPr>
        <w:t>2</w:t>
      </w:r>
      <w:r w:rsidRPr="00DD21B2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uk-UA"/>
        </w:rPr>
        <w:t xml:space="preserve">1 </w:t>
      </w:r>
      <w:r w:rsidRPr="00DD21B2">
        <w:rPr>
          <w:rFonts w:ascii="Times New Roman" w:hAnsi="Times New Roman"/>
          <w:b/>
          <w:spacing w:val="4"/>
          <w:sz w:val="24"/>
          <w:szCs w:val="24"/>
        </w:rPr>
        <w:t>Номенклатурна позиція з найбільш підходящим кодом:</w:t>
      </w:r>
      <w:r w:rsidRPr="00DD21B2">
        <w:rPr>
          <w:rFonts w:ascii="Times New Roman" w:hAnsi="Times New Roman"/>
          <w:spacing w:val="4"/>
          <w:sz w:val="24"/>
          <w:szCs w:val="24"/>
        </w:rPr>
        <w:t xml:space="preserve"> код </w:t>
      </w:r>
      <w:proofErr w:type="spellStart"/>
      <w:r w:rsidRPr="00DD21B2">
        <w:rPr>
          <w:rFonts w:ascii="Times New Roman" w:hAnsi="Times New Roman"/>
          <w:spacing w:val="4"/>
          <w:sz w:val="24"/>
          <w:szCs w:val="24"/>
        </w:rPr>
        <w:t>ДК</w:t>
      </w:r>
      <w:proofErr w:type="spellEnd"/>
      <w:r w:rsidRPr="00DD21B2">
        <w:rPr>
          <w:rFonts w:ascii="Times New Roman" w:hAnsi="Times New Roman"/>
          <w:spacing w:val="4"/>
          <w:sz w:val="24"/>
          <w:szCs w:val="24"/>
        </w:rPr>
        <w:t xml:space="preserve"> 021:2015:</w:t>
      </w:r>
      <w:r w:rsidR="00587C42" w:rsidRPr="00DD21B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D21B2" w:rsidRPr="00DD21B2">
        <w:rPr>
          <w:rFonts w:ascii="Times New Roman" w:hAnsi="Times New Roman"/>
          <w:spacing w:val="4"/>
          <w:sz w:val="24"/>
          <w:szCs w:val="24"/>
        </w:rPr>
        <w:t>30213000-5 – Персональні комп’ютери</w:t>
      </w:r>
      <w:r w:rsidRPr="00DD21B2">
        <w:rPr>
          <w:rFonts w:ascii="Times New Roman" w:hAnsi="Times New Roman"/>
          <w:spacing w:val="4"/>
          <w:sz w:val="24"/>
          <w:szCs w:val="24"/>
        </w:rPr>
        <w:t>.</w:t>
      </w:r>
    </w:p>
    <w:p w:rsidR="00550748" w:rsidRPr="00BA2112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1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8A3955" w:rsidRPr="008A3955">
        <w:rPr>
          <w:rFonts w:ascii="Times New Roman" w:eastAsia="Times New Roman" w:hAnsi="Times New Roman"/>
          <w:b/>
          <w:sz w:val="24"/>
          <w:szCs w:val="24"/>
          <w:lang w:eastAsia="ru-RU"/>
        </w:rPr>
        <w:t>UA-2023-11-06-007444-a</w:t>
      </w:r>
    </w:p>
    <w:p w:rsidR="00550748" w:rsidRPr="00AB382E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AB382E">
        <w:rPr>
          <w:rFonts w:ascii="Times New Roman" w:hAnsi="Times New Roman"/>
          <w:sz w:val="25"/>
          <w:szCs w:val="25"/>
        </w:rPr>
        <w:t xml:space="preserve"> </w:t>
      </w:r>
    </w:p>
    <w:p w:rsidR="00872994" w:rsidRPr="00872994" w:rsidRDefault="003A1990" w:rsidP="00872994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AB382E">
        <w:rPr>
          <w:rFonts w:ascii="Times New Roman" w:hAnsi="Times New Roman"/>
          <w:sz w:val="24"/>
          <w:szCs w:val="24"/>
        </w:rPr>
        <w:tab/>
      </w:r>
      <w:r w:rsidR="00BF05C6" w:rsidRPr="00AB382E">
        <w:rPr>
          <w:rFonts w:ascii="Times New Roman" w:hAnsi="Times New Roman"/>
          <w:sz w:val="24"/>
          <w:szCs w:val="24"/>
        </w:rPr>
        <w:t xml:space="preserve">Для забезпечення виконання покладених на Головне управління Державної казначейської служби України у Полтавській області (далі – Головне управління Казначейства) завдань, керуючись вартісними межами, визначеними статтею 3 Закону України «Про публічні закупівлі» (зі змінами), Головному управлінню Казначейства </w:t>
      </w:r>
      <w:r w:rsidR="00460920" w:rsidRPr="00460920">
        <w:rPr>
          <w:rFonts w:ascii="Times New Roman" w:hAnsi="Times New Roman"/>
          <w:sz w:val="24"/>
          <w:szCs w:val="24"/>
          <w:lang w:val="ru-RU"/>
        </w:rPr>
        <w:t xml:space="preserve">для </w:t>
      </w:r>
      <w:proofErr w:type="spellStart"/>
      <w:r w:rsidR="00460920" w:rsidRPr="00460920">
        <w:rPr>
          <w:rFonts w:ascii="Times New Roman" w:hAnsi="Times New Roman"/>
          <w:sz w:val="24"/>
          <w:szCs w:val="24"/>
          <w:lang w:val="ru-RU"/>
        </w:rPr>
        <w:t>зам</w:t>
      </w:r>
      <w:r w:rsidR="00460920">
        <w:rPr>
          <w:rFonts w:ascii="Times New Roman" w:hAnsi="Times New Roman"/>
          <w:sz w:val="24"/>
          <w:szCs w:val="24"/>
          <w:lang w:val="ru-RU"/>
        </w:rPr>
        <w:t>і</w:t>
      </w:r>
      <w:r w:rsidR="00460920" w:rsidRPr="00460920">
        <w:rPr>
          <w:rFonts w:ascii="Times New Roman" w:hAnsi="Times New Roman"/>
          <w:sz w:val="24"/>
          <w:szCs w:val="24"/>
          <w:lang w:val="ru-RU"/>
        </w:rPr>
        <w:t>ни</w:t>
      </w:r>
      <w:proofErr w:type="spellEnd"/>
      <w:r w:rsidR="00460920" w:rsidRPr="004609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60920" w:rsidRPr="00460920">
        <w:rPr>
          <w:rFonts w:ascii="Times New Roman" w:hAnsi="Times New Roman"/>
          <w:sz w:val="24"/>
          <w:szCs w:val="24"/>
          <w:lang w:val="ru-RU"/>
        </w:rPr>
        <w:t>застар</w:t>
      </w:r>
      <w:r w:rsidR="00460920">
        <w:rPr>
          <w:rFonts w:ascii="Times New Roman" w:hAnsi="Times New Roman"/>
          <w:sz w:val="24"/>
          <w:szCs w:val="24"/>
          <w:lang w:val="ru-RU"/>
        </w:rPr>
        <w:t>і</w:t>
      </w:r>
      <w:r w:rsidR="00460920" w:rsidRPr="00460920">
        <w:rPr>
          <w:rFonts w:ascii="Times New Roman" w:hAnsi="Times New Roman"/>
          <w:sz w:val="24"/>
          <w:szCs w:val="24"/>
          <w:lang w:val="ru-RU"/>
        </w:rPr>
        <w:t>ло</w:t>
      </w:r>
      <w:r w:rsidR="00460920">
        <w:rPr>
          <w:rFonts w:ascii="Times New Roman" w:hAnsi="Times New Roman"/>
          <w:sz w:val="24"/>
          <w:szCs w:val="24"/>
          <w:lang w:val="ru-RU"/>
        </w:rPr>
        <w:t>ї</w:t>
      </w:r>
      <w:proofErr w:type="spellEnd"/>
      <w:r w:rsidR="004609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60920">
        <w:rPr>
          <w:rFonts w:ascii="Times New Roman" w:hAnsi="Times New Roman"/>
          <w:sz w:val="24"/>
          <w:szCs w:val="24"/>
          <w:lang w:val="ru-RU"/>
        </w:rPr>
        <w:t>техніки</w:t>
      </w:r>
      <w:proofErr w:type="spellEnd"/>
      <w:r w:rsidR="004609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60920">
        <w:rPr>
          <w:rFonts w:ascii="Times New Roman" w:hAnsi="Times New Roman"/>
          <w:sz w:val="24"/>
          <w:szCs w:val="24"/>
          <w:lang w:val="ru-RU"/>
        </w:rPr>
        <w:t>необ</w:t>
      </w:r>
      <w:r w:rsidR="00BF05C6" w:rsidRPr="00AB382E">
        <w:rPr>
          <w:rFonts w:ascii="Times New Roman" w:hAnsi="Times New Roman"/>
          <w:sz w:val="24"/>
          <w:szCs w:val="24"/>
        </w:rPr>
        <w:t>хідно</w:t>
      </w:r>
      <w:proofErr w:type="spellEnd"/>
      <w:r w:rsidR="00BF05C6" w:rsidRPr="00AB382E">
        <w:rPr>
          <w:rFonts w:ascii="Times New Roman" w:hAnsi="Times New Roman"/>
          <w:sz w:val="24"/>
          <w:szCs w:val="24"/>
        </w:rPr>
        <w:t xml:space="preserve"> </w:t>
      </w:r>
      <w:r w:rsidR="00460920">
        <w:rPr>
          <w:rFonts w:ascii="Times New Roman" w:hAnsi="Times New Roman"/>
          <w:sz w:val="24"/>
          <w:szCs w:val="24"/>
        </w:rPr>
        <w:t>придбати</w:t>
      </w:r>
      <w:r w:rsidR="00872994">
        <w:rPr>
          <w:rFonts w:ascii="Times New Roman" w:hAnsi="Times New Roman"/>
          <w:sz w:val="24"/>
          <w:szCs w:val="24"/>
        </w:rPr>
        <w:t xml:space="preserve"> персональні</w:t>
      </w:r>
      <w:r w:rsidR="00872994" w:rsidRPr="00872994">
        <w:rPr>
          <w:rFonts w:ascii="Times New Roman" w:hAnsi="Times New Roman"/>
          <w:sz w:val="24"/>
          <w:szCs w:val="24"/>
        </w:rPr>
        <w:t xml:space="preserve"> комп’ютер</w:t>
      </w:r>
      <w:r w:rsidR="00872994">
        <w:rPr>
          <w:rFonts w:ascii="Times New Roman" w:hAnsi="Times New Roman"/>
          <w:sz w:val="24"/>
          <w:szCs w:val="24"/>
        </w:rPr>
        <w:t>и</w:t>
      </w:r>
      <w:r w:rsidR="00872994" w:rsidRPr="00872994">
        <w:rPr>
          <w:rFonts w:ascii="Times New Roman" w:hAnsi="Times New Roman"/>
          <w:sz w:val="24"/>
          <w:szCs w:val="24"/>
        </w:rPr>
        <w:t xml:space="preserve"> у кількості </w:t>
      </w:r>
      <w:r w:rsidR="00FC5415">
        <w:rPr>
          <w:rFonts w:ascii="Times New Roman" w:hAnsi="Times New Roman"/>
          <w:sz w:val="24"/>
          <w:szCs w:val="24"/>
        </w:rPr>
        <w:t>2</w:t>
      </w:r>
      <w:r w:rsidR="00872994" w:rsidRPr="00872994">
        <w:rPr>
          <w:rFonts w:ascii="Times New Roman" w:hAnsi="Times New Roman"/>
          <w:sz w:val="24"/>
          <w:szCs w:val="24"/>
        </w:rPr>
        <w:t xml:space="preserve"> шт. у складі:</w:t>
      </w:r>
    </w:p>
    <w:p w:rsidR="00872994" w:rsidRPr="00872994" w:rsidRDefault="000159C8" w:rsidP="00872994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монітор</w:t>
      </w:r>
      <w:r w:rsidR="00872994" w:rsidRPr="00872994">
        <w:rPr>
          <w:rFonts w:ascii="Times New Roman" w:hAnsi="Times New Roman"/>
          <w:sz w:val="24"/>
          <w:szCs w:val="24"/>
        </w:rPr>
        <w:t>,</w:t>
      </w:r>
    </w:p>
    <w:p w:rsidR="00BF05C6" w:rsidRPr="000D7A50" w:rsidRDefault="006F1CE4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системний блок  </w:t>
      </w:r>
      <w:proofErr w:type="spellStart"/>
      <w:r w:rsidRPr="006F1CE4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6F1CE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59C8">
        <w:rPr>
          <w:rFonts w:ascii="Times New Roman" w:hAnsi="Times New Roman"/>
          <w:sz w:val="24"/>
          <w:szCs w:val="24"/>
        </w:rPr>
        <w:t>операційною системою</w:t>
      </w:r>
      <w:r w:rsidR="000D7A50">
        <w:rPr>
          <w:rFonts w:ascii="Times New Roman" w:hAnsi="Times New Roman"/>
          <w:sz w:val="24"/>
          <w:szCs w:val="24"/>
        </w:rPr>
        <w:t>,</w:t>
      </w:r>
    </w:p>
    <w:p w:rsidR="000D7A50" w:rsidRDefault="000D7A50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клав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іатура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0D7A50" w:rsidRDefault="000D7A50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миша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72994" w:rsidRPr="00AB382E" w:rsidRDefault="00872994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D7A50" w:rsidRPr="000D7A50">
        <w:rPr>
          <w:rFonts w:ascii="Times New Roman" w:hAnsi="Times New Roman"/>
          <w:sz w:val="24"/>
          <w:szCs w:val="24"/>
        </w:rPr>
        <w:t>Вибір характеристик зазначених вище компонентів обумовлений особливостями роботи в інформаційно-телекомунікаційній мережі Головного управління, вимогами до програмного забезпечення, що експлуатується та мінімальною вартістю.</w:t>
      </w:r>
    </w:p>
    <w:p w:rsidR="00871C72" w:rsidRPr="00AB382E" w:rsidRDefault="003A1990" w:rsidP="003A199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382E">
        <w:rPr>
          <w:rFonts w:ascii="Times New Roman" w:hAnsi="Times New Roman"/>
          <w:sz w:val="24"/>
          <w:szCs w:val="24"/>
        </w:rPr>
        <w:tab/>
      </w:r>
      <w:r w:rsidR="00BF05C6" w:rsidRPr="00AB382E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предмету закупівлі повинні відповідати технічним умовам та стандартам, передбаченими законодавством України, діючими на період постачання </w:t>
      </w:r>
      <w:r w:rsidR="00F313E6">
        <w:rPr>
          <w:rFonts w:ascii="Times New Roman" w:hAnsi="Times New Roman"/>
          <w:sz w:val="24"/>
          <w:szCs w:val="24"/>
        </w:rPr>
        <w:t>товару</w:t>
      </w:r>
      <w:r w:rsidR="00A867DE" w:rsidRPr="00AB382E">
        <w:rPr>
          <w:rFonts w:ascii="Times New Roman" w:hAnsi="Times New Roman"/>
          <w:sz w:val="24"/>
          <w:szCs w:val="24"/>
        </w:rPr>
        <w:t>.</w:t>
      </w:r>
    </w:p>
    <w:p w:rsidR="00550748" w:rsidRPr="00AB382E" w:rsidRDefault="00550748" w:rsidP="00550748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0748" w:rsidRPr="00AB382E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</w:p>
    <w:p w:rsidR="00800B60" w:rsidRPr="00AB382E" w:rsidRDefault="00800B60" w:rsidP="00800B60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82E">
        <w:rPr>
          <w:rFonts w:ascii="Times New Roman" w:eastAsia="Times New Roman" w:hAnsi="Times New Roman"/>
          <w:sz w:val="24"/>
          <w:szCs w:val="24"/>
          <w:lang w:eastAsia="ru-RU"/>
        </w:rPr>
        <w:t>Обсяги закупівлі:</w:t>
      </w:r>
    </w:p>
    <w:p w:rsidR="00800B60" w:rsidRPr="00384CE6" w:rsidRDefault="00384CE6" w:rsidP="00384CE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425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CE6">
        <w:rPr>
          <w:rFonts w:ascii="Times New Roman" w:eastAsia="Times New Roman" w:hAnsi="Times New Roman"/>
          <w:sz w:val="24"/>
          <w:szCs w:val="24"/>
          <w:lang w:eastAsia="ru-RU"/>
        </w:rPr>
        <w:t>персональний комп’</w:t>
      </w:r>
      <w:r w:rsidR="006F1CE4">
        <w:rPr>
          <w:rFonts w:ascii="Times New Roman" w:eastAsia="Times New Roman" w:hAnsi="Times New Roman"/>
          <w:sz w:val="24"/>
          <w:szCs w:val="24"/>
          <w:lang w:eastAsia="ru-RU"/>
        </w:rPr>
        <w:t xml:space="preserve">ютер у складі: системний блок з </w:t>
      </w:r>
      <w:r w:rsidRPr="00384CE6">
        <w:rPr>
          <w:rFonts w:ascii="Times New Roman" w:eastAsia="Times New Roman" w:hAnsi="Times New Roman"/>
          <w:sz w:val="24"/>
          <w:szCs w:val="24"/>
          <w:lang w:eastAsia="ru-RU"/>
        </w:rPr>
        <w:t>операційною системою, монітор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CE6">
        <w:rPr>
          <w:rFonts w:ascii="Times New Roman" w:eastAsia="Times New Roman" w:hAnsi="Times New Roman"/>
          <w:sz w:val="24"/>
          <w:szCs w:val="24"/>
          <w:lang w:eastAsia="ru-RU"/>
        </w:rPr>
        <w:t>миша+клавіатура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C5415" w:rsidRPr="00FC5415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комплект</w:t>
      </w:r>
      <w:r w:rsidR="00FC54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номінальною вартістю </w:t>
      </w:r>
      <w:r w:rsidR="00C147D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C5415">
        <w:rPr>
          <w:rFonts w:ascii="Times New Roman" w:eastAsia="Times New Roman" w:hAnsi="Times New Roman"/>
          <w:sz w:val="24"/>
          <w:szCs w:val="24"/>
          <w:lang w:eastAsia="ru-RU"/>
        </w:rPr>
        <w:t>5957,14</w:t>
      </w:r>
      <w:r w:rsidR="00CC6BCF"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  <w:r w:rsidR="00E309A7">
        <w:rPr>
          <w:rFonts w:ascii="Times New Roman" w:eastAsia="Times New Roman" w:hAnsi="Times New Roman"/>
          <w:sz w:val="24"/>
          <w:szCs w:val="24"/>
          <w:lang w:eastAsia="ru-RU"/>
        </w:rPr>
        <w:t xml:space="preserve"> кожен.</w:t>
      </w:r>
    </w:p>
    <w:p w:rsidR="00800B60" w:rsidRPr="00AB382E" w:rsidRDefault="00CC6BCF" w:rsidP="00800B60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Очікувана в</w:t>
      </w:r>
      <w:r w:rsidR="00800B60"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артість предмета закупівлі: </w:t>
      </w:r>
      <w:r w:rsidR="00FC5415">
        <w:rPr>
          <w:rFonts w:ascii="Times New Roman" w:eastAsia="Times New Roman" w:hAnsi="Times New Roman"/>
          <w:sz w:val="24"/>
          <w:szCs w:val="24"/>
          <w:lang w:eastAsia="ru-RU"/>
        </w:rPr>
        <w:t>31914,28</w:t>
      </w:r>
      <w:r w:rsidR="00800B60"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382E" w:rsidRPr="00AB382E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800B60"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A867DE" w:rsidRPr="00AB382E" w:rsidRDefault="00A867DE" w:rsidP="00421335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2373" w:rsidRPr="00AB382E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867DE" w:rsidRPr="00AB382E" w:rsidRDefault="00CC6BCF" w:rsidP="00483B1A">
      <w:pPr>
        <w:pStyle w:val="a3"/>
        <w:tabs>
          <w:tab w:val="left" w:pos="426"/>
          <w:tab w:val="left" w:pos="993"/>
        </w:tabs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8"/>
        </w:rPr>
        <w:tab/>
      </w:r>
      <w:r w:rsidR="00483B1A" w:rsidRPr="00483B1A">
        <w:rPr>
          <w:rFonts w:ascii="Times New Roman" w:hAnsi="Times New Roman"/>
          <w:sz w:val="24"/>
          <w:szCs w:val="28"/>
        </w:rPr>
        <w:t>Очікувану вартість предмета закупівлі 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(із змінами). Метод, застосований для розрахунку очікуваної вартості предмета закупівлі, – порівняння ринкових цін, які отримані шляхом пошуку, збору та аналізу загальнодоступної інформації про</w:t>
      </w:r>
      <w:r w:rsidR="00483B1A">
        <w:rPr>
          <w:rFonts w:ascii="Times New Roman" w:hAnsi="Times New Roman"/>
          <w:sz w:val="24"/>
          <w:szCs w:val="28"/>
        </w:rPr>
        <w:t xml:space="preserve"> </w:t>
      </w:r>
      <w:r w:rsidR="00483B1A" w:rsidRPr="00483B1A">
        <w:rPr>
          <w:rFonts w:ascii="Times New Roman" w:hAnsi="Times New Roman"/>
          <w:sz w:val="24"/>
          <w:szCs w:val="28"/>
        </w:rPr>
        <w:t>ціну персональн</w:t>
      </w:r>
      <w:r w:rsidR="00483B1A">
        <w:rPr>
          <w:rFonts w:ascii="Times New Roman" w:hAnsi="Times New Roman"/>
          <w:sz w:val="24"/>
          <w:szCs w:val="28"/>
        </w:rPr>
        <w:t>ого</w:t>
      </w:r>
      <w:r w:rsidR="00483B1A" w:rsidRPr="00483B1A">
        <w:rPr>
          <w:rFonts w:ascii="Times New Roman" w:hAnsi="Times New Roman"/>
          <w:sz w:val="24"/>
          <w:szCs w:val="28"/>
        </w:rPr>
        <w:t xml:space="preserve"> комп’ютер</w:t>
      </w:r>
      <w:r w:rsidR="00483B1A">
        <w:rPr>
          <w:rFonts w:ascii="Times New Roman" w:hAnsi="Times New Roman"/>
          <w:sz w:val="24"/>
          <w:szCs w:val="28"/>
        </w:rPr>
        <w:t>а з відповідною конфігурацією</w:t>
      </w:r>
      <w:r w:rsidR="00483B1A" w:rsidRPr="00483B1A">
        <w:rPr>
          <w:rFonts w:ascii="Times New Roman" w:hAnsi="Times New Roman"/>
          <w:sz w:val="24"/>
          <w:szCs w:val="28"/>
        </w:rPr>
        <w:t xml:space="preserve">, що міститься в мережі </w:t>
      </w:r>
      <w:proofErr w:type="spellStart"/>
      <w:r w:rsidR="00483B1A" w:rsidRPr="00483B1A">
        <w:rPr>
          <w:rFonts w:ascii="Times New Roman" w:hAnsi="Times New Roman"/>
          <w:sz w:val="24"/>
          <w:szCs w:val="28"/>
        </w:rPr>
        <w:t>інтернет</w:t>
      </w:r>
      <w:proofErr w:type="spellEnd"/>
      <w:r w:rsidR="00483B1A" w:rsidRPr="00483B1A">
        <w:rPr>
          <w:rFonts w:ascii="Times New Roman" w:hAnsi="Times New Roman"/>
          <w:sz w:val="24"/>
          <w:szCs w:val="28"/>
        </w:rPr>
        <w:t xml:space="preserve"> у відкритому доступі. </w:t>
      </w:r>
      <w:r w:rsidR="00A867DE"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Місце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поставки товару</w:t>
      </w:r>
      <w:r w:rsidR="00A867DE" w:rsidRPr="00AB382E">
        <w:rPr>
          <w:rFonts w:ascii="Times New Roman" w:eastAsia="Times New Roman" w:hAnsi="Times New Roman"/>
          <w:sz w:val="24"/>
          <w:szCs w:val="24"/>
          <w:lang w:eastAsia="ru-RU"/>
        </w:rPr>
        <w:t>: вул. Шевченка, буд.1, м. Полтава.</w:t>
      </w:r>
    </w:p>
    <w:p w:rsidR="00B12373" w:rsidRPr="00AB382E" w:rsidRDefault="00A867DE" w:rsidP="00E3762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Строк </w:t>
      </w:r>
      <w:r w:rsidR="00CC6BCF">
        <w:rPr>
          <w:rFonts w:ascii="Times New Roman" w:eastAsia="Times New Roman" w:hAnsi="Times New Roman"/>
          <w:sz w:val="24"/>
          <w:szCs w:val="24"/>
          <w:lang w:eastAsia="ru-RU"/>
        </w:rPr>
        <w:t>поставки до</w:t>
      </w:r>
      <w:r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41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83B1A" w:rsidRPr="006F1C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415">
        <w:rPr>
          <w:rFonts w:ascii="Times New Roman" w:eastAsia="Times New Roman" w:hAnsi="Times New Roman"/>
          <w:sz w:val="24"/>
          <w:szCs w:val="24"/>
          <w:lang w:eastAsia="ru-RU"/>
        </w:rPr>
        <w:t>грудня</w:t>
      </w:r>
      <w:r w:rsidRPr="006F1C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83B1A" w:rsidRPr="006F1CE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F1CE4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</w:p>
    <w:sectPr w:rsidR="00B12373" w:rsidRPr="00AB382E" w:rsidSect="00E37629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7AE0"/>
    <w:multiLevelType w:val="hybridMultilevel"/>
    <w:tmpl w:val="125A8568"/>
    <w:lvl w:ilvl="0" w:tplc="51189A4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A33046F"/>
    <w:multiLevelType w:val="hybridMultilevel"/>
    <w:tmpl w:val="2E584A40"/>
    <w:lvl w:ilvl="0" w:tplc="E65048CE">
      <w:start w:val="1"/>
      <w:numFmt w:val="decimal"/>
      <w:lvlText w:val="%1."/>
      <w:lvlJc w:val="left"/>
      <w:pPr>
        <w:ind w:left="960" w:hanging="360"/>
      </w:pPr>
      <w:rPr>
        <w:rFonts w:ascii="Times New Roman" w:eastAsia="Arial" w:hAnsi="Times New Roman" w:cs="Times New Roman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1F80"/>
    <w:rsid w:val="000159C8"/>
    <w:rsid w:val="000210D2"/>
    <w:rsid w:val="000A0DD6"/>
    <w:rsid w:val="000A51B9"/>
    <w:rsid w:val="000B1574"/>
    <w:rsid w:val="000B1F80"/>
    <w:rsid w:val="000C58C4"/>
    <w:rsid w:val="000D292C"/>
    <w:rsid w:val="000D7A50"/>
    <w:rsid w:val="000E3176"/>
    <w:rsid w:val="00157362"/>
    <w:rsid w:val="001E5A90"/>
    <w:rsid w:val="002827A6"/>
    <w:rsid w:val="002A467D"/>
    <w:rsid w:val="002F20B3"/>
    <w:rsid w:val="00370C4C"/>
    <w:rsid w:val="00381150"/>
    <w:rsid w:val="00384CE6"/>
    <w:rsid w:val="003A1990"/>
    <w:rsid w:val="003B0AC3"/>
    <w:rsid w:val="003E191C"/>
    <w:rsid w:val="00421335"/>
    <w:rsid w:val="00460920"/>
    <w:rsid w:val="004641EB"/>
    <w:rsid w:val="00472CC6"/>
    <w:rsid w:val="00483B1A"/>
    <w:rsid w:val="004C2D5B"/>
    <w:rsid w:val="004D5255"/>
    <w:rsid w:val="004F3437"/>
    <w:rsid w:val="00544C4D"/>
    <w:rsid w:val="00550748"/>
    <w:rsid w:val="005621FD"/>
    <w:rsid w:val="00575E3F"/>
    <w:rsid w:val="00587C42"/>
    <w:rsid w:val="00595B53"/>
    <w:rsid w:val="006124A8"/>
    <w:rsid w:val="00621B2D"/>
    <w:rsid w:val="006419B9"/>
    <w:rsid w:val="0065565C"/>
    <w:rsid w:val="00663FA3"/>
    <w:rsid w:val="006713D9"/>
    <w:rsid w:val="006865A2"/>
    <w:rsid w:val="006A1BE5"/>
    <w:rsid w:val="006E6931"/>
    <w:rsid w:val="006F1CE4"/>
    <w:rsid w:val="006F47E4"/>
    <w:rsid w:val="006F6833"/>
    <w:rsid w:val="00724FDA"/>
    <w:rsid w:val="0077640A"/>
    <w:rsid w:val="007C1DA0"/>
    <w:rsid w:val="007D6716"/>
    <w:rsid w:val="00800B60"/>
    <w:rsid w:val="00802CEC"/>
    <w:rsid w:val="00803071"/>
    <w:rsid w:val="00837672"/>
    <w:rsid w:val="00871C72"/>
    <w:rsid w:val="00872994"/>
    <w:rsid w:val="008A3955"/>
    <w:rsid w:val="008B26F8"/>
    <w:rsid w:val="009457DF"/>
    <w:rsid w:val="00967420"/>
    <w:rsid w:val="009C6A54"/>
    <w:rsid w:val="00A03D82"/>
    <w:rsid w:val="00A27261"/>
    <w:rsid w:val="00A44049"/>
    <w:rsid w:val="00A83726"/>
    <w:rsid w:val="00A867DE"/>
    <w:rsid w:val="00AB36D2"/>
    <w:rsid w:val="00AB382E"/>
    <w:rsid w:val="00AE345B"/>
    <w:rsid w:val="00B12373"/>
    <w:rsid w:val="00B17899"/>
    <w:rsid w:val="00B366D2"/>
    <w:rsid w:val="00B6060F"/>
    <w:rsid w:val="00B80330"/>
    <w:rsid w:val="00BA2112"/>
    <w:rsid w:val="00BC57FC"/>
    <w:rsid w:val="00BF05C6"/>
    <w:rsid w:val="00C147DB"/>
    <w:rsid w:val="00C553F0"/>
    <w:rsid w:val="00C819C9"/>
    <w:rsid w:val="00CB4F43"/>
    <w:rsid w:val="00CC6BCF"/>
    <w:rsid w:val="00D36CAD"/>
    <w:rsid w:val="00D411CC"/>
    <w:rsid w:val="00D417A2"/>
    <w:rsid w:val="00D460B3"/>
    <w:rsid w:val="00DC69C0"/>
    <w:rsid w:val="00DD21B2"/>
    <w:rsid w:val="00E309A7"/>
    <w:rsid w:val="00E33FD8"/>
    <w:rsid w:val="00E37629"/>
    <w:rsid w:val="00EA4455"/>
    <w:rsid w:val="00EE22F9"/>
    <w:rsid w:val="00EF0E7C"/>
    <w:rsid w:val="00F313E6"/>
    <w:rsid w:val="00F4736E"/>
    <w:rsid w:val="00F84DD7"/>
    <w:rsid w:val="00FA22B3"/>
    <w:rsid w:val="00FC5415"/>
    <w:rsid w:val="00FC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Elenco Normale Знак"/>
    <w:link w:val="a3"/>
    <w:uiPriority w:val="34"/>
    <w:locked/>
    <w:rsid w:val="000B1F80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BF05C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2031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1600-Lytovchenko.O</cp:lastModifiedBy>
  <cp:revision>3</cp:revision>
  <cp:lastPrinted>2021-08-25T08:48:00Z</cp:lastPrinted>
  <dcterms:created xsi:type="dcterms:W3CDTF">2023-11-07T09:17:00Z</dcterms:created>
  <dcterms:modified xsi:type="dcterms:W3CDTF">2023-11-07T09:17:00Z</dcterms:modified>
</cp:coreProperties>
</file>