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6C72">
      <w:pPr>
        <w:jc w:val="center"/>
      </w:pPr>
      <w:r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RDefault="00E96C72">
      <w:pPr>
        <w:jc w:val="center"/>
      </w:pPr>
      <w:r>
        <w:rPr>
          <w:rFonts w:ascii="Times New Roman" w:hAnsi="Times New Roman" w:cs="Times New Roman"/>
          <w:sz w:val="22"/>
          <w:szCs w:val="22"/>
        </w:rPr>
        <w:t>(відповідно до пункту 41постанови КМУ від 11.10.2016</w:t>
      </w:r>
      <w:r w:rsidRPr="000E01F5">
        <w:rPr>
          <w:rFonts w:ascii="Times New Roman" w:hAnsi="Times New Roman" w:cs="Times New Roman"/>
          <w:sz w:val="22"/>
          <w:szCs w:val="22"/>
          <w:lang w:val="ru-RU"/>
        </w:rPr>
        <w:t xml:space="preserve"> р</w:t>
      </w:r>
      <w:r>
        <w:rPr>
          <w:rFonts w:ascii="Times New Roman" w:hAnsi="Times New Roman" w:cs="Times New Roman"/>
          <w:sz w:val="22"/>
          <w:szCs w:val="22"/>
        </w:rPr>
        <w:t>оку</w:t>
      </w:r>
      <w:r w:rsidRPr="000E01F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 710 «Про ефективне використання державних коштів» (зі зм</w:t>
      </w:r>
      <w:r>
        <w:rPr>
          <w:rFonts w:ascii="Times New Roman" w:hAnsi="Times New Roman" w:cs="Times New Roman"/>
          <w:sz w:val="22"/>
          <w:szCs w:val="22"/>
        </w:rPr>
        <w:t>інами))</w:t>
      </w:r>
    </w:p>
    <w:p w:rsidR="00000000" w:rsidRDefault="00E96C7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Головне управління Державної казначейської служби України у Сумській області (да</w:t>
      </w:r>
      <w:r>
        <w:rPr>
          <w:rFonts w:ascii="Times New Roman" w:hAnsi="Times New Roman" w:cs="Times New Roman"/>
          <w:sz w:val="22"/>
          <w:szCs w:val="22"/>
        </w:rPr>
        <w:t>лі — Головне управління/Замовник)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40000, Сумська область, м. Суми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код за ЄДРПОУ — 37970404.</w:t>
      </w:r>
    </w:p>
    <w:p w:rsidR="00000000" w:rsidRDefault="00E96C72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</w:t>
      </w:r>
      <w:r>
        <w:rPr>
          <w:rFonts w:ascii="Times New Roman" w:hAnsi="Times New Roman" w:cs="Times New Roman"/>
          <w:b/>
          <w:bCs/>
          <w:sz w:val="22"/>
          <w:szCs w:val="22"/>
        </w:rPr>
        <w:t>та назви відповідних класифікаторів предмета закупівлі і частин предмета закупівлі (лотів) (за наявності):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Джерело резервного живлення (Дизель-генератор в кожусі резервна/номінальна потужність: не менше 30 кВт)</w:t>
      </w:r>
    </w:p>
    <w:p w:rsidR="00000000" w:rsidRDefault="00E96C72">
      <w:pPr>
        <w:ind w:firstLine="850"/>
        <w:jc w:val="both"/>
      </w:pPr>
      <w:proofErr w:type="spellStart"/>
      <w:r>
        <w:rPr>
          <w:rFonts w:ascii="Times New Roman" w:hAnsi="Times New Roman" w:cs="Times New Roman"/>
          <w:sz w:val="22"/>
          <w:szCs w:val="22"/>
        </w:rPr>
        <w:t>ДК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021:2015:“31120000-3 </w:t>
      </w:r>
      <w:proofErr w:type="spellStart"/>
      <w:r>
        <w:rPr>
          <w:rFonts w:ascii="Times New Roman" w:hAnsi="Times New Roman" w:cs="Times New Roman"/>
          <w:sz w:val="22"/>
          <w:szCs w:val="22"/>
        </w:rPr>
        <w:t>„Генератори”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00000" w:rsidRDefault="00E96C72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3. Іде</w:t>
      </w:r>
      <w:r>
        <w:rPr>
          <w:rFonts w:ascii="Times New Roman" w:hAnsi="Times New Roman" w:cs="Times New Roman"/>
          <w:b/>
          <w:bCs/>
          <w:sz w:val="22"/>
          <w:szCs w:val="22"/>
        </w:rPr>
        <w:t>нтифікатор закупівлі:</w:t>
      </w:r>
      <w:r>
        <w:rPr>
          <w:rFonts w:ascii="Times New Roman" w:hAnsi="Times New Roman" w:cs="Times New Roman"/>
          <w:sz w:val="22"/>
          <w:szCs w:val="22"/>
        </w:rPr>
        <w:t xml:space="preserve"> UA-202</w:t>
      </w:r>
      <w:r w:rsidRPr="000E01F5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</w:rPr>
        <w:t>-11-</w:t>
      </w:r>
      <w:r w:rsidRPr="000E01F5">
        <w:rPr>
          <w:rFonts w:ascii="Times New Roman" w:hAnsi="Times New Roman" w:cs="Times New Roman"/>
          <w:sz w:val="22"/>
          <w:szCs w:val="22"/>
          <w:lang w:val="ru-RU"/>
        </w:rPr>
        <w:t>03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0E01F5">
        <w:rPr>
          <w:rFonts w:ascii="Times New Roman" w:hAnsi="Times New Roman" w:cs="Times New Roman"/>
          <w:sz w:val="22"/>
          <w:szCs w:val="22"/>
          <w:lang w:val="ru-RU"/>
        </w:rPr>
        <w:t>013780-</w:t>
      </w:r>
      <w:r>
        <w:rPr>
          <w:rFonts w:ascii="Times New Roman" w:hAnsi="Times New Roman" w:cs="Times New Roman"/>
          <w:sz w:val="22"/>
          <w:szCs w:val="22"/>
        </w:rPr>
        <w:t>а</w:t>
      </w:r>
    </w:p>
    <w:p w:rsidR="00000000" w:rsidRDefault="00E96C72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4. Обґрунтування технічних та якісних характеристик предмета закупівлі: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Товар </w:t>
      </w:r>
      <w:r>
        <w:rPr>
          <w:rFonts w:ascii="Times New Roman" w:hAnsi="Times New Roman" w:cs="Times New Roman"/>
          <w:sz w:val="22"/>
          <w:szCs w:val="22"/>
        </w:rPr>
        <w:t>повинен бути якісним, виготовлений відповідно до встановлених стандартів та норм. Технічні та якісні характеристики викладено в Додатку 2 до тендерної документації.</w:t>
      </w:r>
    </w:p>
    <w:p w:rsidR="00000000" w:rsidRDefault="00E96C72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 Обґрунтування розміру бюджетного призначення: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Розмір бюджетного призначення розраховани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E01F5">
        <w:rPr>
          <w:rFonts w:ascii="Times New Roman" w:hAnsi="Times New Roman" w:cs="Times New Roman"/>
          <w:sz w:val="22"/>
          <w:szCs w:val="22"/>
          <w:lang w:val="ru-RU"/>
        </w:rPr>
        <w:t>в</w:t>
      </w:r>
      <w:proofErr w:type="spellStart"/>
      <w:r>
        <w:rPr>
          <w:rFonts w:ascii="Times New Roman" w:hAnsi="Times New Roman" w:cs="Times New Roman"/>
          <w:sz w:val="22"/>
          <w:szCs w:val="22"/>
        </w:rPr>
        <w:t>иходячи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з </w:t>
      </w:r>
      <w:r>
        <w:rPr>
          <w:rFonts w:ascii="Times New Roman" w:hAnsi="Times New Roman" w:cs="Times New Roman"/>
          <w:sz w:val="22"/>
          <w:szCs w:val="22"/>
        </w:rPr>
        <w:t>очікуваної вартості предмета закупівлі.</w:t>
      </w:r>
    </w:p>
    <w:p w:rsidR="00000000" w:rsidRDefault="00E96C72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6. Очікувана вартість предмета закупівлі:</w:t>
      </w:r>
      <w:r>
        <w:rPr>
          <w:rFonts w:ascii="Times New Roman" w:hAnsi="Times New Roman" w:cs="Times New Roman"/>
          <w:sz w:val="22"/>
          <w:szCs w:val="22"/>
        </w:rPr>
        <w:t xml:space="preserve">  450 000,00 </w:t>
      </w:r>
      <w:proofErr w:type="spellStart"/>
      <w:r>
        <w:rPr>
          <w:rFonts w:ascii="Times New Roman" w:hAnsi="Times New Roman" w:cs="Times New Roman"/>
          <w:sz w:val="22"/>
          <w:szCs w:val="22"/>
        </w:rPr>
        <w:t>грн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з ПДВ.</w:t>
      </w:r>
    </w:p>
    <w:p w:rsidR="00000000" w:rsidRDefault="00E96C72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7. Обґрунтування очікуваної вартості предмета закупівлі:</w:t>
      </w:r>
    </w:p>
    <w:p w:rsidR="00000000" w:rsidRDefault="00E96C72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Очікувана вартість предмета закупівлі визначена відповідно до Методики визначе</w:t>
      </w:r>
      <w:r>
        <w:rPr>
          <w:rFonts w:ascii="Times New Roman" w:hAnsi="Times New Roman" w:cs="Times New Roman"/>
          <w:sz w:val="22"/>
          <w:szCs w:val="22"/>
        </w:rPr>
        <w:t>ння очікуваної вартості предмета закупівлі Головного управління Державної казначейської служби України у Сумській області, затвердженої наказом Головного управління від 07.05.2020 року № 61 (далі — Методика) та розробленої на основі наказу Міністерства роз</w:t>
      </w:r>
      <w:r>
        <w:rPr>
          <w:rFonts w:ascii="Times New Roman" w:hAnsi="Times New Roman" w:cs="Times New Roman"/>
          <w:sz w:val="22"/>
          <w:szCs w:val="22"/>
        </w:rPr>
        <w:t xml:space="preserve">витку економіки, торгівлі та сільського господарства України </w:t>
      </w:r>
      <w:proofErr w:type="spellStart"/>
      <w:r>
        <w:rPr>
          <w:rFonts w:ascii="Times New Roman" w:hAnsi="Times New Roman" w:cs="Times New Roman"/>
          <w:sz w:val="22"/>
          <w:szCs w:val="22"/>
        </w:rPr>
        <w:t>“Про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затвердження примірної методики визначення очікуваної вартості предмета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закупівлі”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від 18.02.2020 року №275 (зі змінами).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Метод, застосований для розрахунку очікуваної вартості предмета заку</w:t>
      </w:r>
      <w:r>
        <w:rPr>
          <w:rFonts w:ascii="Times New Roman" w:hAnsi="Times New Roman" w:cs="Times New Roman"/>
          <w:sz w:val="22"/>
          <w:szCs w:val="22"/>
        </w:rPr>
        <w:t xml:space="preserve">півлі: 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Метод порівняння ринкових цін - визначення очікуваної вартості на підставі даних ринку, а саме загальнодоступн</w:t>
      </w:r>
      <w:r>
        <w:rPr>
          <w:rFonts w:ascii="Times New Roman" w:hAnsi="Times New Roman" w:cs="Times New Roman"/>
          <w:sz w:val="22"/>
          <w:szCs w:val="22"/>
        </w:rPr>
        <w:t xml:space="preserve">ої відкритої інформації про ціни та інформації з отриманих цінових пропозицій та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прайс-листів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 момент вивчення ринку. </w:t>
      </w:r>
    </w:p>
    <w:p w:rsidR="00000000" w:rsidRDefault="00E96C72">
      <w:pPr>
        <w:ind w:firstLine="850"/>
        <w:jc w:val="both"/>
      </w:pP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пособом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отриманн</w:t>
      </w:r>
      <w:r>
        <w:rPr>
          <w:rFonts w:ascii="Times New Roman" w:hAnsi="Times New Roman" w:cs="Times New Roman"/>
          <w:sz w:val="22"/>
          <w:szCs w:val="22"/>
        </w:rPr>
        <w:t xml:space="preserve">я інформації про ціну товару було обрано збір інформації, що міститься в мережі Інтернет у відкритому доступі, в тому числі на сайтах </w:t>
      </w:r>
      <w:r>
        <w:rPr>
          <w:rFonts w:ascii="Times New Roman" w:hAnsi="Times New Roman" w:cs="Times New Roman"/>
          <w:color w:val="000000"/>
          <w:sz w:val="22"/>
          <w:szCs w:val="22"/>
        </w:rPr>
        <w:t>виробників та/або</w:t>
      </w:r>
      <w:r>
        <w:rPr>
          <w:rFonts w:ascii="Times New Roman" w:hAnsi="Times New Roman" w:cs="Times New Roman"/>
          <w:sz w:val="22"/>
          <w:szCs w:val="22"/>
        </w:rPr>
        <w:t xml:space="preserve"> постачальників.</w:t>
      </w:r>
      <w:proofErr w:type="gramEnd"/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Керуючись частиною 4 статті 4 Закону України </w:t>
      </w:r>
      <w:proofErr w:type="spellStart"/>
      <w:r>
        <w:rPr>
          <w:rFonts w:ascii="Times New Roman" w:hAnsi="Times New Roman" w:cs="Times New Roman"/>
          <w:sz w:val="22"/>
          <w:szCs w:val="22"/>
        </w:rPr>
        <w:t>„Про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публічні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закупівлі”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та відповідно до</w:t>
      </w:r>
      <w:r>
        <w:rPr>
          <w:rFonts w:ascii="Times New Roman" w:hAnsi="Times New Roman" w:cs="Times New Roman"/>
          <w:sz w:val="22"/>
          <w:szCs w:val="22"/>
        </w:rPr>
        <w:t xml:space="preserve"> М</w:t>
      </w:r>
      <w:r>
        <w:rPr>
          <w:rFonts w:ascii="Times New Roman" w:hAnsi="Times New Roman" w:cs="Times New Roman"/>
          <w:sz w:val="22"/>
          <w:szCs w:val="22"/>
        </w:rPr>
        <w:t>етодики, Головне управління з метою аналізу ринку для підготовки закупівлі та визначення очікуваної вартості предмета закупівлі, згідно з визначеними технічним характеристиками, здійснило відбір пропозицій в мережі Інтернет, в тому числі на сайтах виробник</w:t>
      </w:r>
      <w:r>
        <w:rPr>
          <w:rFonts w:ascii="Times New Roman" w:hAnsi="Times New Roman" w:cs="Times New Roman"/>
          <w:sz w:val="22"/>
          <w:szCs w:val="22"/>
        </w:rPr>
        <w:t>ів та/або постачальників.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Згідно з методом порівняння ринкових цін Методики проведено розрахунок очікуваної вартості закупівлі товару (ОВ) з використанням цін (Ц1 Ц2 Ц3), отриманих відбором пропозицій в мережі </w:t>
      </w:r>
      <w:proofErr w:type="spellStart"/>
      <w:r>
        <w:rPr>
          <w:rFonts w:ascii="Times New Roman" w:hAnsi="Times New Roman" w:cs="Times New Roman"/>
          <w:sz w:val="22"/>
          <w:szCs w:val="22"/>
        </w:rPr>
        <w:t>інтернет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1) визначено очікувану ціну за одини</w:t>
      </w:r>
      <w:r>
        <w:rPr>
          <w:rFonts w:ascii="Times New Roman" w:hAnsi="Times New Roman" w:cs="Times New Roman"/>
          <w:sz w:val="22"/>
          <w:szCs w:val="22"/>
        </w:rPr>
        <w:t>цю, як середньоарифметичне значення масиву отриманих даних (не менше трьох), що розраховується за такою формулою: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Ц од = (Ц 1 +… + Ц к) / К, 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де: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Ц од - очікувана ціна за одиницю; 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Ц 1, Ц к - ціни</w:t>
      </w:r>
      <w:r>
        <w:rPr>
          <w:rFonts w:ascii="Times New Roman" w:hAnsi="Times New Roman" w:cs="Times New Roman"/>
          <w:sz w:val="22"/>
          <w:szCs w:val="22"/>
        </w:rPr>
        <w:t>, отримані з відкритих джерел інформації, приведені до єдини</w:t>
      </w:r>
      <w:r>
        <w:rPr>
          <w:rFonts w:ascii="Times New Roman" w:hAnsi="Times New Roman" w:cs="Times New Roman"/>
          <w:sz w:val="22"/>
          <w:szCs w:val="22"/>
        </w:rPr>
        <w:t>х умов;</w:t>
      </w: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К - кількість цін, отриманих з відкритих джерел інформації;</w:t>
      </w:r>
    </w:p>
    <w:p w:rsidR="00000000" w:rsidRDefault="00E96C72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E96C72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Ц од = (440103,00+490000,00+424000,00)/3=451367,67 </w:t>
      </w:r>
      <w:proofErr w:type="spellStart"/>
      <w:r>
        <w:rPr>
          <w:rFonts w:ascii="Times New Roman" w:hAnsi="Times New Roman" w:cs="Times New Roman"/>
          <w:sz w:val="22"/>
          <w:szCs w:val="22"/>
        </w:rPr>
        <w:t>грн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з ПДВ</w:t>
      </w:r>
    </w:p>
    <w:p w:rsidR="00000000" w:rsidRDefault="00E96C72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E96C72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E96C72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E96C72" w:rsidRDefault="00E96C72">
      <w:pPr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sectPr w:rsidR="00E96C7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E01F5"/>
    <w:rsid w:val="000E01F5"/>
    <w:rsid w:val="00E9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2800-polishukm</dc:creator>
  <cp:lastModifiedBy>2800-polishukm</cp:lastModifiedBy>
  <cp:revision>2</cp:revision>
  <cp:lastPrinted>1601-01-01T00:00:00Z</cp:lastPrinted>
  <dcterms:created xsi:type="dcterms:W3CDTF">2022-11-07T10:30:00Z</dcterms:created>
  <dcterms:modified xsi:type="dcterms:W3CDTF">2022-11-07T10:30:00Z</dcterms:modified>
</cp:coreProperties>
</file>