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7F3CEB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7F3CEB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7F3CEB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7F3CEB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7F3CEB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9F0680" w:rsidRPr="007F3C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63036" w:rsidRPr="007F3CEB">
        <w:rPr>
          <w:rFonts w:ascii="Times New Roman" w:hAnsi="Times New Roman" w:cs="Times New Roman"/>
          <w:sz w:val="28"/>
          <w:szCs w:val="28"/>
        </w:rPr>
        <w:t>ДК 021:2015:09310000-5: Електрична енергія</w:t>
      </w:r>
      <w:r w:rsidR="00B63036" w:rsidRPr="007F3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036" w:rsidRPr="007F3CEB">
        <w:rPr>
          <w:rFonts w:ascii="Times New Roman" w:hAnsi="Times New Roman" w:cs="Times New Roman"/>
          <w:sz w:val="28"/>
          <w:szCs w:val="28"/>
        </w:rPr>
        <w:t>UA-2022-09-16-008213-a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F176C3" w:rsidRPr="007F3CEB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прощена </w:t>
      </w:r>
      <w:proofErr w:type="spellStart"/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закупівля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7F3CEB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B63036" w:rsidRPr="007F3CEB">
        <w:rPr>
          <w:rFonts w:ascii="Times New Roman" w:hAnsi="Times New Roman" w:cs="Times New Roman"/>
          <w:sz w:val="28"/>
          <w:szCs w:val="28"/>
        </w:rPr>
        <w:t>ДК 021:2015:09310000-5: Електрична енергія</w:t>
      </w:r>
      <w:r w:rsidR="009F0680" w:rsidRPr="007F3C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140000</w:t>
      </w:r>
      <w:r w:rsidR="009F0680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,00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</w:t>
      </w:r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(за результатами аукціону більш вигідна пропозиція 122304,00 грн.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</w:t>
      </w:r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28000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кВт*</w:t>
      </w:r>
      <w:proofErr w:type="spellStart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4,368</w:t>
      </w:r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 за 1 кВт* </w:t>
      </w:r>
      <w:proofErr w:type="spellStart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9F1BCA" w:rsidRPr="007F3CEB" w:rsidRDefault="009F1BCA" w:rsidP="009F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закупівлі:</w:t>
      </w:r>
      <w:r w:rsidRPr="007F3C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Електрична енергія призначена для електроживлення об’єкта - Головне управління Державної казначейської служби України у Дніпропетровській області. Згідно п.3.2. Постанови НКРЕ від 13.08.1998 № 1052 (зі змінами) «Про Порядок визначення класів споживачів» на об’єкті Головне управління Державної казначейської служби України у Дніпропетровській області.</w:t>
      </w:r>
    </w:p>
    <w:p w:rsidR="009F1BCA" w:rsidRPr="007F3CEB" w:rsidRDefault="009F1BCA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7F3CEB" w:rsidRDefault="00F176C3" w:rsidP="00F176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6303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28000</w:t>
      </w:r>
      <w:r w:rsidR="009E3B7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,00 кВт*</w:t>
      </w:r>
      <w:proofErr w:type="spellStart"/>
      <w:r w:rsidR="009E3B76" w:rsidRPr="007F3C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</w:t>
      </w:r>
      <w:proofErr w:type="spellEnd"/>
    </w:p>
    <w:sectPr w:rsidR="00F176C3" w:rsidRPr="007F3CEB" w:rsidSect="00927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2518A7"/>
    <w:rsid w:val="00431162"/>
    <w:rsid w:val="007007D2"/>
    <w:rsid w:val="007F3CEB"/>
    <w:rsid w:val="00927073"/>
    <w:rsid w:val="009E3B76"/>
    <w:rsid w:val="009F0680"/>
    <w:rsid w:val="009F1BCA"/>
    <w:rsid w:val="00B63036"/>
    <w:rsid w:val="00EA454E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2024-01-23T14:11:00Z</dcterms:created>
  <dcterms:modified xsi:type="dcterms:W3CDTF">2024-01-23T14:11:00Z</dcterms:modified>
</cp:coreProperties>
</file>