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B904EC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4EC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904EC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904EC">
        <w:rPr>
          <w:rFonts w:ascii="Times New Roman" w:hAnsi="Times New Roman"/>
          <w:sz w:val="24"/>
          <w:szCs w:val="24"/>
        </w:rPr>
        <w:t>(відповідно до пункту 4</w:t>
      </w:r>
      <w:r w:rsidRPr="00B904EC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B904EC">
        <w:rPr>
          <w:rFonts w:ascii="Times New Roman" w:hAnsi="Times New Roman"/>
          <w:sz w:val="24"/>
          <w:szCs w:val="24"/>
        </w:rPr>
        <w:t xml:space="preserve">постанови </w:t>
      </w:r>
      <w:r w:rsidR="000C63E5" w:rsidRPr="00B904EC">
        <w:rPr>
          <w:rFonts w:ascii="Times New Roman" w:hAnsi="Times New Roman"/>
          <w:sz w:val="24"/>
          <w:szCs w:val="24"/>
        </w:rPr>
        <w:t>Кабінету Міністрів України</w:t>
      </w:r>
      <w:r w:rsidRPr="00B904EC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 w:rsidRPr="00B904EC">
        <w:rPr>
          <w:rFonts w:ascii="Times New Roman" w:hAnsi="Times New Roman"/>
          <w:sz w:val="24"/>
          <w:szCs w:val="24"/>
        </w:rPr>
        <w:br/>
      </w:r>
      <w:r w:rsidRPr="00B904EC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B904EC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</w:t>
      </w:r>
      <w:r w:rsidR="000C63E5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ьких формувань, його категорія:</w:t>
      </w:r>
    </w:p>
    <w:p w:rsidR="00DD00C2" w:rsidRPr="00B904EC" w:rsidRDefault="00DD00C2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Державна казначейська служба України</w:t>
      </w:r>
      <w:r w:rsidR="00952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(далі - Казначейство)</w:t>
      </w: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D00C2" w:rsidRPr="00B904EC" w:rsidRDefault="00DD00C2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вул. Бастіонна, 6, м. Київ, 0160</w:t>
      </w:r>
      <w:r w:rsidR="000C63E5"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1;</w:t>
      </w:r>
    </w:p>
    <w:p w:rsidR="00DD00C2" w:rsidRPr="00B904EC" w:rsidRDefault="000C63E5" w:rsidP="00D0370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eastAsia="ru-RU"/>
        </w:rPr>
        <w:t>код за ЄДРПОУ – 37567646;</w:t>
      </w:r>
    </w:p>
    <w:p w:rsidR="00DD00C2" w:rsidRPr="00B904EC" w:rsidRDefault="00DD00C2" w:rsidP="00D03707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категорія замовника – орган державної влади.</w:t>
      </w:r>
    </w:p>
    <w:p w:rsidR="00DD00C2" w:rsidRPr="00B904EC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0F0F92" w:rsidRPr="000F0F92" w:rsidRDefault="00310B13" w:rsidP="000F0F92">
      <w:pPr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 w:rsidRPr="00B90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0F0F92" w:rsidRPr="000F0F9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72250000-2 - Послуги, пов’язані із системами та підтримкою (Послуги з подовження строку дії технічної та сервісної підтримки програмної продукції Cisco)</w:t>
      </w:r>
    </w:p>
    <w:p w:rsidR="00DD00C2" w:rsidRPr="00B904EC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="00D03707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DD00C2" w:rsidRPr="006E2BA6" w:rsidRDefault="00310B13" w:rsidP="009527A7">
      <w:pPr>
        <w:pStyle w:val="a3"/>
        <w:tabs>
          <w:tab w:val="left" w:pos="567"/>
          <w:tab w:val="left" w:pos="709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</w:t>
      </w:r>
      <w:r w:rsidR="006E2BA6" w:rsidRPr="006E2BA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UA-2021-10-06-006324-b</w:t>
      </w:r>
    </w:p>
    <w:p w:rsidR="009F397E" w:rsidRPr="00B904EC" w:rsidRDefault="00595B53" w:rsidP="0049681E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</w:p>
    <w:p w:rsidR="000F0F92" w:rsidRPr="00AD7AF3" w:rsidRDefault="000F0F92" w:rsidP="009527A7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16345">
        <w:rPr>
          <w:rFonts w:ascii="Times New Roman" w:hAnsi="Times New Roman"/>
          <w:sz w:val="24"/>
          <w:szCs w:val="24"/>
        </w:rPr>
        <w:t xml:space="preserve">З метою розширення потужності </w:t>
      </w:r>
      <w:r w:rsidRPr="000F0F92">
        <w:rPr>
          <w:rFonts w:ascii="Times New Roman" w:hAnsi="Times New Roman"/>
          <w:sz w:val="24"/>
          <w:szCs w:val="24"/>
          <w:lang w:val="uk-UA"/>
        </w:rPr>
        <w:t>апаратно-програмн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0F0F92">
        <w:rPr>
          <w:rFonts w:ascii="Times New Roman" w:hAnsi="Times New Roman"/>
          <w:sz w:val="24"/>
          <w:szCs w:val="24"/>
          <w:lang w:val="uk-UA"/>
        </w:rPr>
        <w:t xml:space="preserve"> комплекс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F0F92">
        <w:rPr>
          <w:rFonts w:ascii="Times New Roman" w:hAnsi="Times New Roman"/>
          <w:sz w:val="24"/>
          <w:szCs w:val="24"/>
          <w:lang w:val="uk-UA"/>
        </w:rPr>
        <w:t xml:space="preserve"> криптографічного захисту інформації для забезпечення віддаленого доступу до інформаційних ресурсів Казначейства (далі – Апаратно-програмний комплекс)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F0F92">
        <w:rPr>
          <w:rFonts w:ascii="Times New Roman" w:eastAsia="Times New Roman" w:hAnsi="Times New Roman"/>
          <w:sz w:val="24"/>
          <w:szCs w:val="24"/>
          <w:lang w:val="uk-UA" w:eastAsia="ru-RU"/>
        </w:rPr>
        <w:t>який забезпечує доступ до системи дистанційного обслуговування через програмно-технічний комплекс «Клієнт казначейства-Казначейство»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F16345">
        <w:rPr>
          <w:rFonts w:ascii="Times New Roman" w:hAnsi="Times New Roman"/>
          <w:sz w:val="24"/>
          <w:szCs w:val="24"/>
        </w:rPr>
        <w:t xml:space="preserve">з урахуванням збільшення кількості користувачів, які використовують дистанційні сервіси Казначейства, </w:t>
      </w:r>
      <w:r>
        <w:rPr>
          <w:rFonts w:ascii="Times New Roman" w:hAnsi="Times New Roman"/>
          <w:sz w:val="24"/>
          <w:szCs w:val="24"/>
          <w:lang w:val="uk-UA"/>
        </w:rPr>
        <w:t xml:space="preserve">Казначейством в 2021 році </w:t>
      </w:r>
      <w:r w:rsidRPr="00F16345">
        <w:rPr>
          <w:rFonts w:ascii="Times New Roman" w:hAnsi="Times New Roman"/>
          <w:sz w:val="24"/>
          <w:szCs w:val="24"/>
        </w:rPr>
        <w:t>прове</w:t>
      </w:r>
      <w:r>
        <w:rPr>
          <w:rFonts w:ascii="Times New Roman" w:hAnsi="Times New Roman"/>
          <w:sz w:val="24"/>
          <w:szCs w:val="24"/>
        </w:rPr>
        <w:t>дено</w:t>
      </w:r>
      <w:r w:rsidRPr="00F16345">
        <w:rPr>
          <w:rFonts w:ascii="Times New Roman" w:hAnsi="Times New Roman"/>
          <w:sz w:val="24"/>
          <w:szCs w:val="24"/>
        </w:rPr>
        <w:t xml:space="preserve"> закупівлю пристроїв </w:t>
      </w:r>
      <w:r w:rsidRPr="00AD7AF3">
        <w:rPr>
          <w:rFonts w:ascii="Times New Roman" w:hAnsi="Times New Roman"/>
          <w:sz w:val="24"/>
          <w:szCs w:val="24"/>
        </w:rPr>
        <w:t xml:space="preserve">міжмережевого екранування з вбудованою функціональністю VPN-шлюзу Cisco </w:t>
      </w:r>
      <w:proofErr w:type="spellStart"/>
      <w:r w:rsidRPr="00AD7AF3">
        <w:rPr>
          <w:rFonts w:ascii="Times New Roman" w:hAnsi="Times New Roman"/>
          <w:sz w:val="24"/>
          <w:szCs w:val="24"/>
        </w:rPr>
        <w:t>FirePower</w:t>
      </w:r>
      <w:proofErr w:type="spellEnd"/>
      <w:r w:rsidRPr="00AD7AF3">
        <w:rPr>
          <w:rFonts w:ascii="Times New Roman" w:hAnsi="Times New Roman"/>
          <w:sz w:val="24"/>
          <w:szCs w:val="24"/>
        </w:rPr>
        <w:t xml:space="preserve"> 4125 NGIPS </w:t>
      </w:r>
      <w:proofErr w:type="spellStart"/>
      <w:r w:rsidRPr="00AD7AF3">
        <w:rPr>
          <w:rFonts w:ascii="Times New Roman" w:hAnsi="Times New Roman"/>
          <w:sz w:val="24"/>
          <w:szCs w:val="24"/>
        </w:rPr>
        <w:t>Appliance</w:t>
      </w:r>
      <w:proofErr w:type="spellEnd"/>
      <w:r w:rsidRPr="00AD7AF3">
        <w:rPr>
          <w:rFonts w:ascii="Times New Roman" w:hAnsi="Times New Roman"/>
          <w:sz w:val="24"/>
          <w:szCs w:val="24"/>
        </w:rPr>
        <w:t xml:space="preserve"> (основного та резервного), які мають можливість побудови до 20 000 одночасних підключень розпорядників та одержувачів бюджетних коштів до системи дистанційного обслуговування Казначейства. </w:t>
      </w:r>
      <w:r w:rsidRPr="00AD7A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0F0F92" w:rsidRPr="009527A7" w:rsidRDefault="009527A7" w:rsidP="009527A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2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Для підтримки </w:t>
      </w:r>
      <w:r w:rsidRPr="009527A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необхідного рівня продуктивності системи криптографічного захисту інформації</w:t>
      </w:r>
      <w:r w:rsidRPr="00952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Апаратно-програмн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ого</w:t>
      </w:r>
      <w:r w:rsidRPr="00952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комплекс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у, забезпечення </w:t>
      </w:r>
      <w:r w:rsidR="00AD7AF3" w:rsidRPr="00AD7AF3">
        <w:rPr>
          <w:rFonts w:ascii="Times New Roman" w:eastAsia="Times New Roman" w:hAnsi="Times New Roman"/>
          <w:sz w:val="24"/>
          <w:szCs w:val="24"/>
          <w:lang w:eastAsia="ru-RU"/>
        </w:rPr>
        <w:t xml:space="preserve">віддаленого доступу до інформаційних ресурсів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Казначейства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20 </w:t>
      </w:r>
      <w:r w:rsidR="00AD7AF3" w:rsidRPr="00AD7A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000 одночасних користувачів,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</w:t>
      </w:r>
      <w:r w:rsidR="00AD7AF3" w:rsidRPr="00AD7AF3">
        <w:rPr>
          <w:rFonts w:ascii="Times New Roman" w:eastAsia="Times New Roman" w:hAnsi="Times New Roman"/>
          <w:bCs/>
          <w:sz w:val="24"/>
          <w:szCs w:val="24"/>
          <w:lang w:eastAsia="ru-RU"/>
        </w:rPr>
        <w:t>виконання функцій моніторингу активності користувачів та реєстрації інцидентів безпеки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, </w:t>
      </w:r>
      <w:r w:rsidR="00AD7AF3" w:rsidRPr="00AD7AF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оперативного відновлення конфігурації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="00AD7AF3" w:rsidRPr="00AD7A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паратно-програмного </w:t>
      </w:r>
      <w:r w:rsidR="00AD7AF3" w:rsidRPr="00AD7AF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комплексу з резервної копії в разі критичних несправностей та </w:t>
      </w:r>
      <w:r w:rsidR="00AD7AF3" w:rsidRPr="00AD7A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підвищення </w:t>
      </w:r>
      <w:r w:rsidR="00AD7AF3" w:rsidRPr="00AD7AF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стану захищеності державних інформаційних ресурсів в інформаційно-телекомунікаційній системі Казначейства, необхід</w:t>
      </w:r>
      <w:r w:rsidR="00AD7AF3" w:rsidRPr="00AD7AF3">
        <w:rPr>
          <w:rFonts w:ascii="Times New Roman" w:eastAsia="Times New Roman" w:hAnsi="Times New Roman"/>
          <w:sz w:val="24"/>
          <w:szCs w:val="24"/>
          <w:lang w:val="uk-UA" w:eastAsia="ru-RU" w:bidi="uk-UA"/>
        </w:rPr>
        <w:t>но подовжити т</w:t>
      </w:r>
      <w:r w:rsidR="00AD7AF3" w:rsidRPr="00AD7AF3">
        <w:rPr>
          <w:rFonts w:ascii="Times New Roman" w:eastAsia="Times New Roman" w:hAnsi="Times New Roman"/>
          <w:bCs/>
          <w:sz w:val="24"/>
          <w:szCs w:val="24"/>
          <w:lang w:val="uk-UA" w:eastAsia="ru-RU" w:bidi="uk-UA"/>
        </w:rPr>
        <w:t>ехнічну та сервісну підтримку програмної продукції</w:t>
      </w:r>
      <w:r w:rsidR="00AD7AF3" w:rsidRPr="00AD7AF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 Cisco</w:t>
      </w:r>
      <w:r w:rsidR="00AD7AF3" w:rsidRPr="00AD7AF3">
        <w:rPr>
          <w:rFonts w:ascii="Times New Roman" w:eastAsia="Times New Roman" w:hAnsi="Times New Roman"/>
          <w:sz w:val="24"/>
          <w:szCs w:val="24"/>
          <w:lang w:val="uk-UA" w:eastAsia="ru-RU" w:bidi="uk-UA"/>
        </w:rPr>
        <w:t xml:space="preserve"> не менш ніж на 1 рік.</w:t>
      </w:r>
    </w:p>
    <w:p w:rsidR="00B6060F" w:rsidRPr="00B904EC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B904EC" w:rsidRDefault="00DD00C2" w:rsidP="00B17519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Розмір бюджетного призначення для предмета закупівлі </w:t>
      </w:r>
      <w:r w:rsidR="00992307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«</w:t>
      </w:r>
      <w:r w:rsidR="000F0F92" w:rsidRPr="000F0F92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72250000-2 - Послуги, пов’язані із системами та підтримкою (Послуги з подовження строку дії технічної та сервісної підтримки програмної продукції Cisco)</w:t>
      </w:r>
      <w:r w:rsidR="00992307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</w:t>
      </w: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, відповідає розрахунку видатків до кошторису Казначейства на 2021 рік (загальний фонд) за</w:t>
      </w:r>
      <w:r w:rsidR="008B2A3E"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КПКВК 3504010 «Керівництво та управління у сфері казначейського обслуговування».</w:t>
      </w:r>
    </w:p>
    <w:p w:rsidR="00B12373" w:rsidRPr="00B904EC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B904EC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становить </w:t>
      </w:r>
      <w:r w:rsidR="000F0F92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3 155</w:t>
      </w:r>
      <w:r w:rsidR="00BB6FF0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0F0F92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940</w:t>
      </w:r>
      <w:r w:rsidR="00BB6FF0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,00 </w:t>
      </w:r>
      <w:r w:rsidR="008B2A3E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ПДВ, що відповідає розміру бюджетного призначення</w:t>
      </w:r>
      <w:r w:rsidR="00DD00C2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p w:rsidR="00BB6FF0" w:rsidRPr="00B904EC" w:rsidRDefault="00BB6FF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p w:rsidR="00D03707" w:rsidRPr="00B904EC" w:rsidRDefault="00D03707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sectPr w:rsidR="00D03707" w:rsidRPr="00B904EC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792" w:rsidRDefault="00A45792" w:rsidP="009A525D">
      <w:pPr>
        <w:spacing w:after="0" w:line="240" w:lineRule="auto"/>
      </w:pPr>
      <w:r>
        <w:separator/>
      </w:r>
    </w:p>
  </w:endnote>
  <w:endnote w:type="continuationSeparator" w:id="0">
    <w:p w:rsidR="00A45792" w:rsidRDefault="00A45792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792" w:rsidRDefault="00A45792" w:rsidP="009A525D">
      <w:pPr>
        <w:spacing w:after="0" w:line="240" w:lineRule="auto"/>
      </w:pPr>
      <w:r>
        <w:separator/>
      </w:r>
    </w:p>
  </w:footnote>
  <w:footnote w:type="continuationSeparator" w:id="0">
    <w:p w:rsidR="00A45792" w:rsidRDefault="00A45792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07" w:rsidRDefault="00D03707" w:rsidP="009A525D">
    <w:pPr>
      <w:pStyle w:val="a8"/>
      <w:jc w:val="center"/>
    </w:pPr>
    <w:fldSimple w:instr="PAGE   \* MERGEFORMAT">
      <w:r w:rsidR="00B904E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79D"/>
    <w:multiLevelType w:val="hybridMultilevel"/>
    <w:tmpl w:val="64C8E05C"/>
    <w:lvl w:ilvl="0" w:tplc="40C403AA">
      <w:start w:val="1"/>
      <w:numFmt w:val="bullet"/>
      <w:lvlText w:val="­"/>
      <w:lvlJc w:val="left"/>
      <w:pPr>
        <w:ind w:left="177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05710"/>
    <w:multiLevelType w:val="hybridMultilevel"/>
    <w:tmpl w:val="821E3D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E5722"/>
    <w:multiLevelType w:val="multilevel"/>
    <w:tmpl w:val="307A3926"/>
    <w:lvl w:ilvl="0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772D56BB"/>
    <w:multiLevelType w:val="hybridMultilevel"/>
    <w:tmpl w:val="265E67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20EB"/>
    <w:rsid w:val="00080724"/>
    <w:rsid w:val="000920B4"/>
    <w:rsid w:val="000A6027"/>
    <w:rsid w:val="000B1F80"/>
    <w:rsid w:val="000C58C4"/>
    <w:rsid w:val="000C63E5"/>
    <w:rsid w:val="000D292C"/>
    <w:rsid w:val="000F0F92"/>
    <w:rsid w:val="00110561"/>
    <w:rsid w:val="001478B0"/>
    <w:rsid w:val="00150D52"/>
    <w:rsid w:val="001B0A74"/>
    <w:rsid w:val="001B3984"/>
    <w:rsid w:val="0025477A"/>
    <w:rsid w:val="00274606"/>
    <w:rsid w:val="002B2C45"/>
    <w:rsid w:val="002B4BE2"/>
    <w:rsid w:val="00302ABA"/>
    <w:rsid w:val="00310B13"/>
    <w:rsid w:val="00331D01"/>
    <w:rsid w:val="0036602B"/>
    <w:rsid w:val="00370C4C"/>
    <w:rsid w:val="003A756B"/>
    <w:rsid w:val="003E5B52"/>
    <w:rsid w:val="00404E80"/>
    <w:rsid w:val="004206A1"/>
    <w:rsid w:val="004340B4"/>
    <w:rsid w:val="00456EF8"/>
    <w:rsid w:val="004742A6"/>
    <w:rsid w:val="0049681E"/>
    <w:rsid w:val="004A362D"/>
    <w:rsid w:val="004D0D97"/>
    <w:rsid w:val="0054392E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6124A8"/>
    <w:rsid w:val="0062468A"/>
    <w:rsid w:val="00646B55"/>
    <w:rsid w:val="00690E6C"/>
    <w:rsid w:val="006A1BE5"/>
    <w:rsid w:val="006A4ABD"/>
    <w:rsid w:val="006B0457"/>
    <w:rsid w:val="006C4DEA"/>
    <w:rsid w:val="006E22BA"/>
    <w:rsid w:val="006E2BA6"/>
    <w:rsid w:val="00706046"/>
    <w:rsid w:val="00767F7D"/>
    <w:rsid w:val="00786FBE"/>
    <w:rsid w:val="007906E0"/>
    <w:rsid w:val="007978FF"/>
    <w:rsid w:val="007F043B"/>
    <w:rsid w:val="007F423A"/>
    <w:rsid w:val="0083510B"/>
    <w:rsid w:val="00835FB4"/>
    <w:rsid w:val="00853FAA"/>
    <w:rsid w:val="008B26F8"/>
    <w:rsid w:val="008B2A3E"/>
    <w:rsid w:val="008C2D15"/>
    <w:rsid w:val="008E189B"/>
    <w:rsid w:val="00901E9E"/>
    <w:rsid w:val="00931D71"/>
    <w:rsid w:val="00946262"/>
    <w:rsid w:val="009527A7"/>
    <w:rsid w:val="00966E21"/>
    <w:rsid w:val="00967420"/>
    <w:rsid w:val="00987001"/>
    <w:rsid w:val="00992307"/>
    <w:rsid w:val="009A525D"/>
    <w:rsid w:val="009F397E"/>
    <w:rsid w:val="00A1445B"/>
    <w:rsid w:val="00A14C1A"/>
    <w:rsid w:val="00A428C7"/>
    <w:rsid w:val="00A45792"/>
    <w:rsid w:val="00A665DE"/>
    <w:rsid w:val="00A83726"/>
    <w:rsid w:val="00AD63A6"/>
    <w:rsid w:val="00AD71AB"/>
    <w:rsid w:val="00AD7AF3"/>
    <w:rsid w:val="00B12373"/>
    <w:rsid w:val="00B17519"/>
    <w:rsid w:val="00B56B6D"/>
    <w:rsid w:val="00B6060F"/>
    <w:rsid w:val="00B904EC"/>
    <w:rsid w:val="00B923E3"/>
    <w:rsid w:val="00BB6FF0"/>
    <w:rsid w:val="00BF32AE"/>
    <w:rsid w:val="00BF4FED"/>
    <w:rsid w:val="00C535FE"/>
    <w:rsid w:val="00C666AF"/>
    <w:rsid w:val="00C819C9"/>
    <w:rsid w:val="00CA5D5B"/>
    <w:rsid w:val="00CB0FAA"/>
    <w:rsid w:val="00CC3087"/>
    <w:rsid w:val="00D03707"/>
    <w:rsid w:val="00D10FDF"/>
    <w:rsid w:val="00D20043"/>
    <w:rsid w:val="00D417A2"/>
    <w:rsid w:val="00D9634E"/>
    <w:rsid w:val="00DC3684"/>
    <w:rsid w:val="00DD00C2"/>
    <w:rsid w:val="00DD2003"/>
    <w:rsid w:val="00E04F0B"/>
    <w:rsid w:val="00E20C71"/>
    <w:rsid w:val="00E33FD8"/>
    <w:rsid w:val="00E5316E"/>
    <w:rsid w:val="00EC7002"/>
    <w:rsid w:val="00EE74B4"/>
    <w:rsid w:val="00EF25B8"/>
    <w:rsid w:val="00F13ECF"/>
    <w:rsid w:val="00F176CC"/>
    <w:rsid w:val="00F61527"/>
    <w:rsid w:val="00F81C73"/>
    <w:rsid w:val="00F935F7"/>
    <w:rsid w:val="00FC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2021-10-07T06:16:00Z</dcterms:created>
  <dcterms:modified xsi:type="dcterms:W3CDTF">2021-10-07T06:16:00Z</dcterms:modified>
</cp:coreProperties>
</file>