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7C3A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7C3A12" w:rsidRPr="007C3A12">
        <w:rPr>
          <w:rFonts w:ascii="Times New Roman" w:hAnsi="Times New Roman"/>
          <w:bCs/>
        </w:rPr>
        <w:t xml:space="preserve">79710000-4 - </w:t>
      </w:r>
      <w:proofErr w:type="spellStart"/>
      <w:r w:rsidR="007C3A12" w:rsidRPr="007C3A12">
        <w:rPr>
          <w:rFonts w:ascii="Times New Roman" w:hAnsi="Times New Roman"/>
        </w:rPr>
        <w:t>Охоронні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послуги</w:t>
      </w:r>
      <w:proofErr w:type="spellEnd"/>
      <w:r w:rsidR="007C3A12"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proofErr w:type="spellStart"/>
      <w:r w:rsidR="007C3A12" w:rsidRPr="007C3A12">
        <w:rPr>
          <w:rFonts w:ascii="Times New Roman" w:hAnsi="Times New Roman"/>
        </w:rPr>
        <w:t>Послуги</w:t>
      </w:r>
      <w:proofErr w:type="spellEnd"/>
      <w:r w:rsidR="007C3A12" w:rsidRPr="007C3A12">
        <w:rPr>
          <w:rFonts w:ascii="Times New Roman" w:hAnsi="Times New Roman"/>
        </w:rPr>
        <w:t xml:space="preserve">  </w:t>
      </w:r>
      <w:proofErr w:type="spellStart"/>
      <w:r w:rsidR="007C3A12" w:rsidRPr="007C3A12">
        <w:rPr>
          <w:rFonts w:ascii="Times New Roman" w:hAnsi="Times New Roman"/>
        </w:rPr>
        <w:t>з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охорони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приміщень</w:t>
      </w:r>
      <w:proofErr w:type="spellEnd"/>
      <w:r w:rsidR="007C3A12" w:rsidRPr="007C3A12">
        <w:rPr>
          <w:rFonts w:ascii="Times New Roman" w:hAnsi="Times New Roman"/>
        </w:rPr>
        <w:t xml:space="preserve"> Головного </w:t>
      </w:r>
      <w:proofErr w:type="spellStart"/>
      <w:r w:rsidR="007C3A12" w:rsidRPr="007C3A12">
        <w:rPr>
          <w:rFonts w:ascii="Times New Roman" w:hAnsi="Times New Roman"/>
        </w:rPr>
        <w:t>управління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Державної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казначейської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служби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України</w:t>
      </w:r>
      <w:proofErr w:type="spellEnd"/>
      <w:r w:rsidR="007C3A12" w:rsidRPr="007C3A12">
        <w:rPr>
          <w:rFonts w:ascii="Times New Roman" w:hAnsi="Times New Roman"/>
        </w:rPr>
        <w:t xml:space="preserve"> у </w:t>
      </w:r>
      <w:proofErr w:type="spellStart"/>
      <w:r w:rsidR="007C3A12" w:rsidRPr="007C3A12">
        <w:rPr>
          <w:rFonts w:ascii="Times New Roman" w:hAnsi="Times New Roman"/>
        </w:rPr>
        <w:t>Чернігівській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області</w:t>
      </w:r>
      <w:proofErr w:type="spellEnd"/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202</w:t>
      </w:r>
      <w:r w:rsidR="001F1F61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-01-</w:t>
      </w:r>
      <w:r w:rsidR="001F1F61">
        <w:rPr>
          <w:rFonts w:ascii="Times New Roman" w:eastAsia="Times New Roman" w:hAnsi="Times New Roman"/>
          <w:sz w:val="24"/>
          <w:szCs w:val="24"/>
          <w:lang w:val="en-US" w:eastAsia="ru-RU"/>
        </w:rPr>
        <w:t>26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-0</w:t>
      </w:r>
      <w:r w:rsidR="001F1F61">
        <w:rPr>
          <w:rFonts w:ascii="Times New Roman" w:eastAsia="Times New Roman" w:hAnsi="Times New Roman"/>
          <w:sz w:val="24"/>
          <w:szCs w:val="24"/>
          <w:lang w:val="en-US" w:eastAsia="ru-RU"/>
        </w:rPr>
        <w:t>00752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1F1F6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574EAA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574EA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574EAA" w:rsidRDefault="00574EAA" w:rsidP="00574E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Закупівля проводиться з метою забезпечення належного утримання об’єктів та збереження майна в приміщеннях </w:t>
      </w:r>
      <w:r w:rsidRPr="006C7212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Чернігівській області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>. Якісні та технічні характеристики обумовлені вимогами до охорони наявного майна Замовника та обслуговування Сигналізації на Об’єктах Замовника за наявним обладнанням, а також необхідністю термінового виїзду наряду реагування на повідомлення з об’єктів Замовника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Охоронці та п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>атрульні групи швидкого реагування Учасника повинні бути штатними працівниками Учасника, мати відповідні посвідчення, свідоцтва проходження курсів охоронців професійної охорони, одягнені у формений одяг встановленого зразку у відповідності до сезону з атрибутикою Учасника (охоронного підрозділу), екіпіровані спеціальними засобами відповідно до вимог Постанови КМ України від 11.02.2013 №97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57198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7C3A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="001F1F6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67420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9119DD" w:rsidRPr="005F74D8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>на підставі договору укладеного на надання аналогічних послуг у минулому періоді з урахуванням індексу інфляції за відповідний період. Розрахунок очікуваної вартості провед</w:t>
      </w:r>
      <w:r w:rsidR="00965CA6">
        <w:t>ено</w:t>
      </w:r>
      <w:r>
        <w:t xml:space="preserve"> аналізом обсягів споживання послуг у минулих періодах та діючих цін на послуги з охорони майна Замовника та обслуговування Сигналізації на </w:t>
      </w:r>
      <w:r w:rsidR="005F74D8">
        <w:t>о</w:t>
      </w:r>
      <w:r>
        <w:t xml:space="preserve">б’єктах Замовника/ послуги термінового виїзду наряду реагування на повідомлення з об’єктів </w:t>
      </w:r>
      <w:r w:rsidR="00965CA6">
        <w:t xml:space="preserve">та становить - </w:t>
      </w:r>
      <w:r w:rsidR="005F74D8">
        <w:t>3</w:t>
      </w:r>
      <w:r w:rsidR="001F1F61">
        <w:rPr>
          <w:lang w:val="en-US"/>
        </w:rPr>
        <w:t>67420</w:t>
      </w:r>
      <w:r>
        <w:t>,00 грн. (</w:t>
      </w:r>
      <w:r w:rsidR="005F74D8">
        <w:t xml:space="preserve">Триста </w:t>
      </w:r>
      <w:r w:rsidR="001F1F61">
        <w:t xml:space="preserve">шістдесят </w:t>
      </w:r>
      <w:r w:rsidR="005F74D8">
        <w:t xml:space="preserve">сім тисяч </w:t>
      </w:r>
      <w:r w:rsidR="001F1F61">
        <w:t>чотириста двадцять</w:t>
      </w:r>
      <w:r w:rsidR="005F74D8">
        <w:t xml:space="preserve"> </w:t>
      </w:r>
      <w:r>
        <w:t>гр</w:t>
      </w:r>
      <w:r w:rsidR="005F74D8">
        <w:t>ивень</w:t>
      </w:r>
      <w:r>
        <w:t xml:space="preserve"> 00 коп.)</w:t>
      </w: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25" w:rsidRPr="0039641E" w:rsidRDefault="002A5A25" w:rsidP="0039641E">
      <w:pPr>
        <w:spacing w:after="0" w:line="240" w:lineRule="auto"/>
      </w:pPr>
      <w:r>
        <w:separator/>
      </w:r>
    </w:p>
  </w:endnote>
  <w:endnote w:type="continuationSeparator" w:id="0">
    <w:p w:rsidR="002A5A25" w:rsidRPr="0039641E" w:rsidRDefault="002A5A25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25" w:rsidRPr="0039641E" w:rsidRDefault="002A5A25" w:rsidP="0039641E">
      <w:pPr>
        <w:spacing w:after="0" w:line="240" w:lineRule="auto"/>
      </w:pPr>
      <w:r>
        <w:separator/>
      </w:r>
    </w:p>
  </w:footnote>
  <w:footnote w:type="continuationSeparator" w:id="0">
    <w:p w:rsidR="002A5A25" w:rsidRPr="0039641E" w:rsidRDefault="002A5A25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1F1F61"/>
    <w:rsid w:val="0022559B"/>
    <w:rsid w:val="00231B57"/>
    <w:rsid w:val="00241150"/>
    <w:rsid w:val="00287573"/>
    <w:rsid w:val="002A5A25"/>
    <w:rsid w:val="002E507F"/>
    <w:rsid w:val="002E6682"/>
    <w:rsid w:val="0037507B"/>
    <w:rsid w:val="003763AC"/>
    <w:rsid w:val="00391FD7"/>
    <w:rsid w:val="00392D97"/>
    <w:rsid w:val="0039641E"/>
    <w:rsid w:val="004571D1"/>
    <w:rsid w:val="004A2510"/>
    <w:rsid w:val="004D03C4"/>
    <w:rsid w:val="004D1DDC"/>
    <w:rsid w:val="004D4B6E"/>
    <w:rsid w:val="00535BF8"/>
    <w:rsid w:val="00536D26"/>
    <w:rsid w:val="005421CF"/>
    <w:rsid w:val="00555931"/>
    <w:rsid w:val="00561717"/>
    <w:rsid w:val="00571981"/>
    <w:rsid w:val="00574EAA"/>
    <w:rsid w:val="005836A1"/>
    <w:rsid w:val="0059656F"/>
    <w:rsid w:val="005E44E2"/>
    <w:rsid w:val="005F74D8"/>
    <w:rsid w:val="00641C1E"/>
    <w:rsid w:val="00666458"/>
    <w:rsid w:val="00671D78"/>
    <w:rsid w:val="006C7212"/>
    <w:rsid w:val="006D4FEB"/>
    <w:rsid w:val="006E44CD"/>
    <w:rsid w:val="00705FBB"/>
    <w:rsid w:val="00725E15"/>
    <w:rsid w:val="007B5BC0"/>
    <w:rsid w:val="007C3A12"/>
    <w:rsid w:val="00841CAA"/>
    <w:rsid w:val="008610B6"/>
    <w:rsid w:val="008C1ABE"/>
    <w:rsid w:val="008C1EA0"/>
    <w:rsid w:val="008D422F"/>
    <w:rsid w:val="008F1FFA"/>
    <w:rsid w:val="009119DD"/>
    <w:rsid w:val="0091531D"/>
    <w:rsid w:val="00965CA6"/>
    <w:rsid w:val="00966D7E"/>
    <w:rsid w:val="009C2D1C"/>
    <w:rsid w:val="009D1756"/>
    <w:rsid w:val="00A153AB"/>
    <w:rsid w:val="00AC7951"/>
    <w:rsid w:val="00B42F05"/>
    <w:rsid w:val="00B45958"/>
    <w:rsid w:val="00B65CE8"/>
    <w:rsid w:val="00B910B7"/>
    <w:rsid w:val="00B933CD"/>
    <w:rsid w:val="00BE7B1E"/>
    <w:rsid w:val="00C15168"/>
    <w:rsid w:val="00C35497"/>
    <w:rsid w:val="00C410AC"/>
    <w:rsid w:val="00C67A74"/>
    <w:rsid w:val="00C83DE0"/>
    <w:rsid w:val="00C91C7D"/>
    <w:rsid w:val="00CA7264"/>
    <w:rsid w:val="00CB351C"/>
    <w:rsid w:val="00CC1513"/>
    <w:rsid w:val="00CC4809"/>
    <w:rsid w:val="00CC7324"/>
    <w:rsid w:val="00D54D29"/>
    <w:rsid w:val="00D77ACC"/>
    <w:rsid w:val="00DA36E4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EVM</cp:lastModifiedBy>
  <cp:revision>11</cp:revision>
  <cp:lastPrinted>2021-11-25T09:00:00Z</cp:lastPrinted>
  <dcterms:created xsi:type="dcterms:W3CDTF">2023-01-27T11:04:00Z</dcterms:created>
  <dcterms:modified xsi:type="dcterms:W3CDTF">2024-01-29T13:58:00Z</dcterms:modified>
</cp:coreProperties>
</file>