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A1" w:rsidRDefault="00FF15A1" w:rsidP="00FF15A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Контактні дані </w:t>
      </w:r>
    </w:p>
    <w:p w:rsidR="00FF15A1" w:rsidRDefault="00FF15A1" w:rsidP="00FF15A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членів комісії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 оцінки корупційних ризиків та моніторингу виконання антикорупційної програми Державної казначейської служби України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6072"/>
        <w:gridCol w:w="1980"/>
      </w:tblGrid>
      <w:tr w:rsidR="00FF15A1" w:rsidTr="00FF15A1">
        <w:trPr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ПІБ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Контактний телефон</w:t>
            </w:r>
          </w:p>
        </w:tc>
      </w:tr>
      <w:tr w:rsidR="00FF15A1" w:rsidTr="00FF15A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A1" w:rsidRDefault="00FF15A1">
            <w:pPr>
              <w:ind w:right="-5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Грубіян Олександр</w:t>
            </w:r>
          </w:p>
          <w:p w:rsidR="00FF15A1" w:rsidRDefault="00FF15A1">
            <w:pPr>
              <w:ind w:right="-5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заступник Голови Державної казначейської служби України,</w:t>
            </w:r>
          </w:p>
          <w:p w:rsidR="00FF15A1" w:rsidRDefault="00FF15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голова комісії з оцінки корупційних ризиків та моніторингу виконання антикорупційної програми Казначейства (далі – Комісія)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(044) 281-49-26</w:t>
            </w:r>
          </w:p>
        </w:tc>
      </w:tr>
      <w:tr w:rsidR="00FF15A1" w:rsidTr="00FF15A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ind w:right="-5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Постников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Михайло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завідувач Сектору з питань запобігання та виявлення корупції,</w:t>
            </w:r>
          </w:p>
          <w:p w:rsidR="00FF15A1" w:rsidRDefault="00FF15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заступник голови Комісії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(044)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281-49-75</w:t>
            </w:r>
          </w:p>
        </w:tc>
      </w:tr>
      <w:tr w:rsidR="00FF15A1" w:rsidTr="00FF15A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ind w:right="-5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Черньонков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Олександр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головний спеціаліст Сектору з питань запобігання та виявлення корупції</w:t>
            </w:r>
          </w:p>
          <w:p w:rsidR="00FF15A1" w:rsidRDefault="00FF15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секретар Комісії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(044)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281-49-75</w:t>
            </w:r>
          </w:p>
        </w:tc>
      </w:tr>
      <w:tr w:rsidR="00FF15A1" w:rsidTr="00FF15A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ind w:right="-5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Андрук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Григорій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Управління  організаційно-розпорядчої роботи, зв’язків з громадськістю та міжнародного співробітництва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(044) 281-49-74</w:t>
            </w:r>
          </w:p>
        </w:tc>
      </w:tr>
      <w:tr w:rsidR="00FF15A1" w:rsidTr="00FF15A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ind w:right="-5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Жук Марта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заступник начальника управління – начальник відділу – заступник головного бухгалтера відділу бухгалтерського обліку та звітності Управління фінансової роботи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(044) 285-13-38</w:t>
            </w:r>
          </w:p>
        </w:tc>
      </w:tr>
      <w:tr w:rsidR="00FF15A1" w:rsidTr="00FF15A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ind w:right="-5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Волік Володимир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Юридичного департаменту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(044) 281-49-06</w:t>
            </w:r>
          </w:p>
        </w:tc>
      </w:tr>
      <w:tr w:rsidR="00FF15A1" w:rsidTr="00FF15A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ind w:right="-5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Харченко Дмитро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заступник начальника управління – начальник відділу виявлення, попередження ризиків та загроз безпеки органів казначейства Управління організаційних та технічних заходів безпеки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(044) 286-49-70</w:t>
            </w:r>
          </w:p>
        </w:tc>
      </w:tr>
      <w:tr w:rsidR="00FF15A1" w:rsidTr="00FF15A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ind w:right="-5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Калашнікова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Оксана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заступник начальника управління – начальник відділу видатків АПК та виробничої сфери Управління видатків державного бюджету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(044)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281-49-57</w:t>
            </w:r>
          </w:p>
        </w:tc>
      </w:tr>
      <w:tr w:rsidR="00FF15A1" w:rsidTr="00FF15A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Комишній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Роман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заступник директора департаменту – начальник відділу клірингових розрахунків Департаменту міжбюджетних відносин та видатків місцевих бюджетів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(044) 286-79-12</w:t>
            </w:r>
          </w:p>
        </w:tc>
      </w:tr>
      <w:tr w:rsidR="00FF15A1" w:rsidTr="00FF15A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Качановська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Тетяна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Управління електронних сервісів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(044) 281-49-46</w:t>
            </w:r>
          </w:p>
        </w:tc>
      </w:tr>
      <w:tr w:rsidR="00FF15A1" w:rsidTr="00FF15A1">
        <w:trPr>
          <w:trHeight w:val="99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ind w:right="-5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Климчук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Мирослава 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заступник начальника Відділу обслуговування державного боргу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(044) 285-87-16</w:t>
            </w:r>
          </w:p>
        </w:tc>
      </w:tr>
      <w:tr w:rsidR="00FF15A1" w:rsidTr="00FF15A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ind w:right="-5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Сабашна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Наталія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Управління бюджетних надходжень та електронного адміністрування податків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(044) 281-49-02</w:t>
            </w:r>
          </w:p>
        </w:tc>
      </w:tr>
      <w:tr w:rsidR="00FF15A1" w:rsidTr="00FF15A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ind w:right="-5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Лавренюк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Інна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заступник начальника управління – начальник відділу обслуговування установ державного управління оборони, правоохоронних органів, судів і державної безпеки Управління обслуговування розпорядників коштів та інших клієнтів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(044) 285-26-56</w:t>
            </w:r>
          </w:p>
        </w:tc>
      </w:tr>
      <w:tr w:rsidR="00FF15A1" w:rsidTr="00FF15A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ind w:right="-5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Костюк Наталія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заступник директора департаменту – начальник відділу звітності про виконання державного та зведеного бюджету Департаменту консолідованої звітності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(044) 281-49-21</w:t>
            </w:r>
          </w:p>
        </w:tc>
      </w:tr>
      <w:tr w:rsidR="00FF15A1" w:rsidTr="00FF15A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ind w:right="-5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Тишенко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Оксана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відділу оперативного контролю з виконання операцій державного бюджету Департаменту бухгалтерського обліку операцій державного бюджету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(044) 286-76-24</w:t>
            </w:r>
          </w:p>
        </w:tc>
      </w:tr>
      <w:tr w:rsidR="00FF15A1" w:rsidTr="00FF15A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ind w:right="-5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Алтухова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Ганна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відділу методології казначейського обслуговування бюджетів за доходами Департаменту методології з обслуговування бюджетів, бухгалтерського обліку, звітності та розвитку Казначейства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pStyle w:val="Standard"/>
              <w:snapToGrid w:val="0"/>
              <w:spacing w:line="276" w:lineRule="auto"/>
              <w:ind w:left="-108" w:right="-108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(044) 286-75-42</w:t>
            </w:r>
          </w:p>
        </w:tc>
      </w:tr>
      <w:tr w:rsidR="00FF15A1" w:rsidTr="00FF15A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ind w:right="-5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Стоєв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Олександр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Департаменту інформаційних технологій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(044)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281-49-23</w:t>
            </w:r>
          </w:p>
        </w:tc>
      </w:tr>
      <w:tr w:rsidR="00FF15A1" w:rsidTr="00FF15A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ind w:right="-5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Згурська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Алла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відділу організаційно-аналітичної роботи Управління внутрішнього аудиту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(044) 286-72-80</w:t>
            </w:r>
          </w:p>
        </w:tc>
      </w:tr>
      <w:tr w:rsidR="00FF15A1" w:rsidTr="00FF15A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ind w:right="-5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Мамаєв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Микола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Відділу адміністративно-господарської роботи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(044)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285-03-86</w:t>
            </w:r>
          </w:p>
        </w:tc>
      </w:tr>
      <w:tr w:rsidR="00FF15A1" w:rsidTr="00FF15A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Московченко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Валерій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заступник начальника управління – начальник відділу технологічних операцій Управління платіжних систем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(044) 281-49-34</w:t>
            </w:r>
          </w:p>
        </w:tc>
      </w:tr>
      <w:tr w:rsidR="00FF15A1" w:rsidTr="00FF15A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Меленко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Людмила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заступник начальника управління – начальник загального відділу Управління діловодства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(044) 281-49-18</w:t>
            </w:r>
          </w:p>
        </w:tc>
      </w:tr>
      <w:tr w:rsidR="00FF15A1" w:rsidTr="00FF15A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Мєнакова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Тетяна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A1" w:rsidRDefault="00FF15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15A1" w:rsidRDefault="00FF1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заступник начальника управління – начальник  відділу персоналу та державної служби Управління персоналу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(044) 281-49-83</w:t>
            </w:r>
          </w:p>
        </w:tc>
      </w:tr>
      <w:tr w:rsidR="00FF15A1" w:rsidTr="00FF15A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ind w:right="-5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Озерова Анастасія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завідувач Сектору закупівель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1" w:rsidRDefault="00FF15A1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(044) 281-49-79</w:t>
            </w:r>
          </w:p>
        </w:tc>
      </w:tr>
    </w:tbl>
    <w:p w:rsidR="00FF15A1" w:rsidRDefault="00FF15A1" w:rsidP="00FF15A1"/>
    <w:p w:rsidR="00FF15A1" w:rsidRDefault="00FF15A1" w:rsidP="00FF15A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Інформацію можливо надсилати в електронному вигляді на е-mail: </w:t>
      </w:r>
      <w:hyperlink r:id="rId4" w:history="1">
        <w:r>
          <w:rPr>
            <w:rStyle w:val="a3"/>
            <w:sz w:val="28"/>
            <w:szCs w:val="28"/>
          </w:rPr>
          <w:t>anticorrupt@treasury.gov.ua</w:t>
        </w:r>
      </w:hyperlink>
      <w:r>
        <w:rPr>
          <w:sz w:val="28"/>
          <w:szCs w:val="28"/>
        </w:rPr>
        <w:t xml:space="preserve">, </w:t>
      </w:r>
      <w:hyperlink r:id="rId5" w:history="1">
        <w:r>
          <w:rPr>
            <w:rStyle w:val="a3"/>
            <w:sz w:val="28"/>
            <w:szCs w:val="28"/>
          </w:rPr>
          <w:t>PostnykovM@treasury.gov.ua</w:t>
        </w:r>
      </w:hyperlink>
      <w:r>
        <w:rPr>
          <w:sz w:val="28"/>
          <w:szCs w:val="28"/>
          <w:lang w:eastAsia="uk-UA"/>
        </w:rPr>
        <w:t xml:space="preserve">, </w:t>
      </w:r>
      <w:r>
        <w:rPr>
          <w:sz w:val="28"/>
          <w:szCs w:val="28"/>
        </w:rPr>
        <w:t xml:space="preserve">або </w:t>
      </w:r>
      <w:r>
        <w:rPr>
          <w:sz w:val="28"/>
          <w:szCs w:val="28"/>
          <w:lang w:eastAsia="uk-UA"/>
        </w:rPr>
        <w:t xml:space="preserve">поштовим відправленням на адресу: 01601, м. Київ, вул. Бастіонна, 6, Державна казначейська  служба України,  </w:t>
      </w:r>
      <w:r>
        <w:rPr>
          <w:sz w:val="28"/>
          <w:szCs w:val="28"/>
        </w:rPr>
        <w:t>Комісії з оцінки корупційних ризиків та моніторингу виконання антикорупційної програми Державної казначейської служби України</w:t>
      </w:r>
    </w:p>
    <w:p w:rsidR="00FF15A1" w:rsidRDefault="00FF15A1" w:rsidP="00FF15A1">
      <w:pPr>
        <w:jc w:val="right"/>
      </w:pPr>
    </w:p>
    <w:p w:rsidR="00FF15A1" w:rsidRDefault="00FF15A1" w:rsidP="00FF15A1">
      <w:pPr>
        <w:jc w:val="right"/>
      </w:pPr>
    </w:p>
    <w:p w:rsidR="00EA3346" w:rsidRDefault="00EA3346"/>
    <w:sectPr w:rsidR="00EA3346" w:rsidSect="00EA33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15A1"/>
    <w:rsid w:val="000B1142"/>
    <w:rsid w:val="00136731"/>
    <w:rsid w:val="00EA3346"/>
    <w:rsid w:val="00FF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F15A1"/>
    <w:rPr>
      <w:color w:val="0000FF"/>
      <w:u w:val="single"/>
    </w:rPr>
  </w:style>
  <w:style w:type="paragraph" w:customStyle="1" w:styleId="Standard">
    <w:name w:val="Standard"/>
    <w:rsid w:val="00FF15A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9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nykovM@treasury.gov.ua" TargetMode="External"/><Relationship Id="rId4" Type="http://schemas.openxmlformats.org/officeDocument/2006/relationships/hyperlink" Target="mailto:anticorrupt@treasury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2492</Words>
  <Characters>1421</Characters>
  <Application>Microsoft Office Word</Application>
  <DocSecurity>0</DocSecurity>
  <Lines>11</Lines>
  <Paragraphs>7</Paragraphs>
  <ScaleCrop>false</ScaleCrop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2800zv-kondratskay</dc:creator>
  <cp:keywords/>
  <dc:description/>
  <cp:lastModifiedBy>2800zv-kondratskay</cp:lastModifiedBy>
  <cp:revision>2</cp:revision>
  <dcterms:created xsi:type="dcterms:W3CDTF">2020-01-30T16:33:00Z</dcterms:created>
  <dcterms:modified xsi:type="dcterms:W3CDTF">2020-01-30T16:33:00Z</dcterms:modified>
</cp:coreProperties>
</file>